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0B537F" w:rsidRDefault="000B7810" w:rsidP="00F953C8">
      <w:pPr>
        <w:tabs>
          <w:tab w:val="left" w:leader="underscore" w:pos="9639"/>
        </w:tabs>
        <w:spacing w:after="0" w:line="240" w:lineRule="auto"/>
        <w:ind w:left="9639" w:hanging="9639"/>
        <w:contextualSpacing/>
        <w:jc w:val="center"/>
        <w:rPr>
          <w:rFonts w:asciiTheme="minorHAnsi" w:hAnsiTheme="minorHAnsi"/>
          <w:sz w:val="20"/>
          <w:szCs w:val="20"/>
        </w:rPr>
      </w:pPr>
    </w:p>
    <w:p w14:paraId="294D112B" w14:textId="77777777" w:rsidR="000B7810" w:rsidRPr="000B537F" w:rsidRDefault="000B7810" w:rsidP="00F953C8">
      <w:pPr>
        <w:tabs>
          <w:tab w:val="left" w:leader="underscore" w:pos="9639"/>
        </w:tabs>
        <w:spacing w:after="0" w:line="240" w:lineRule="auto"/>
        <w:contextualSpacing/>
        <w:jc w:val="center"/>
        <w:rPr>
          <w:rFonts w:asciiTheme="minorHAnsi" w:hAnsiTheme="minorHAnsi"/>
          <w:sz w:val="20"/>
          <w:szCs w:val="20"/>
        </w:rPr>
      </w:pPr>
    </w:p>
    <w:p w14:paraId="507776DB" w14:textId="77777777" w:rsidR="007D1E76" w:rsidRPr="000B537F" w:rsidRDefault="00023FF2" w:rsidP="00F953C8">
      <w:pPr>
        <w:tabs>
          <w:tab w:val="left" w:leader="underscore" w:pos="9639"/>
        </w:tabs>
        <w:spacing w:after="0" w:line="240" w:lineRule="auto"/>
        <w:contextualSpacing/>
        <w:jc w:val="center"/>
        <w:rPr>
          <w:rFonts w:asciiTheme="minorHAnsi" w:hAnsiTheme="minorHAnsi" w:cs="Calibri"/>
          <w:b/>
          <w:sz w:val="20"/>
          <w:szCs w:val="20"/>
        </w:rPr>
      </w:pPr>
      <w:hyperlink r:id="rId11" w:history="1">
        <w:r w:rsidR="007D1E76" w:rsidRPr="000B537F">
          <w:rPr>
            <w:rStyle w:val="Hipervnculo"/>
            <w:rFonts w:asciiTheme="minorHAnsi" w:hAnsiTheme="minorHAnsi" w:cs="Calibri"/>
            <w:b/>
            <w:sz w:val="20"/>
            <w:szCs w:val="20"/>
          </w:rPr>
          <w:t>NOTAS DE GESTIÓN ADMINISTRATIVA</w:t>
        </w:r>
      </w:hyperlink>
    </w:p>
    <w:p w14:paraId="1217A01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13110D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Los Estados Financieros de los entes públicos, proveen de información financiera a los principales usuarios de la misma, al</w:t>
      </w:r>
      <w:r w:rsidR="00E00323" w:rsidRPr="000B537F">
        <w:rPr>
          <w:rFonts w:asciiTheme="minorHAnsi" w:hAnsiTheme="minorHAnsi" w:cs="Calibri"/>
          <w:sz w:val="20"/>
          <w:szCs w:val="20"/>
        </w:rPr>
        <w:t xml:space="preserve"> Congreso y a los ciudadanos.</w:t>
      </w:r>
    </w:p>
    <w:p w14:paraId="025F8809"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5F26DD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0B537F">
        <w:rPr>
          <w:rFonts w:asciiTheme="minorHAnsi" w:hAnsiTheme="minorHAnsi" w:cs="Calibri"/>
          <w:sz w:val="20"/>
          <w:szCs w:val="20"/>
        </w:rPr>
        <w:t>ismos y sus particularidades.</w:t>
      </w:r>
    </w:p>
    <w:p w14:paraId="606D20F5" w14:textId="43D5696B" w:rsidR="007D1E76" w:rsidRPr="000B537F" w:rsidRDefault="000B537F" w:rsidP="000B537F">
      <w:pPr>
        <w:tabs>
          <w:tab w:val="left" w:pos="5312"/>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ab/>
      </w:r>
    </w:p>
    <w:p w14:paraId="559642E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De esta manera, se informa y explica la respuesta del gobierno a las condiciones relacionadas con la información financiera de cada período de gestión; además, de exponer aquellas políticas que podrían afectar la toma de decisi</w:t>
      </w:r>
      <w:r w:rsidR="00E00323" w:rsidRPr="000B537F">
        <w:rPr>
          <w:rFonts w:asciiTheme="minorHAnsi" w:hAnsiTheme="minorHAnsi" w:cs="Calibri"/>
          <w:sz w:val="20"/>
          <w:szCs w:val="20"/>
        </w:rPr>
        <w:t>ones en períodos posteriores.</w:t>
      </w:r>
    </w:p>
    <w:p w14:paraId="009160FA" w14:textId="77777777" w:rsidR="007D1E76" w:rsidRPr="000B537F" w:rsidRDefault="007D1E76" w:rsidP="00F953C8">
      <w:pPr>
        <w:pStyle w:val="Prrafodelista"/>
        <w:tabs>
          <w:tab w:val="left" w:leader="underscore" w:pos="9639"/>
        </w:tabs>
        <w:spacing w:after="0" w:line="240" w:lineRule="auto"/>
        <w:jc w:val="both"/>
        <w:rPr>
          <w:rFonts w:asciiTheme="minorHAnsi" w:hAnsiTheme="minorHAnsi" w:cs="Calibri"/>
          <w:sz w:val="20"/>
          <w:szCs w:val="20"/>
        </w:rPr>
      </w:pPr>
    </w:p>
    <w:p w14:paraId="64420E1E" w14:textId="77777777" w:rsidR="007D1E76" w:rsidRPr="000B537F" w:rsidRDefault="007D1E76" w:rsidP="00F953C8">
      <w:pPr>
        <w:pStyle w:val="Prrafodelista"/>
        <w:numPr>
          <w:ilvl w:val="0"/>
          <w:numId w:val="1"/>
        </w:numPr>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Las notas de gestión administrativa deben contener los siguientes puntos:</w:t>
      </w:r>
    </w:p>
    <w:p w14:paraId="552470B0" w14:textId="6EC8F965"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sdt>
      <w:sdtPr>
        <w:rPr>
          <w:rFonts w:asciiTheme="minorHAnsi" w:eastAsia="Calibri" w:hAnsiTheme="minorHAnsi" w:cs="Times New Roman"/>
          <w:color w:val="auto"/>
          <w:sz w:val="20"/>
          <w:szCs w:val="20"/>
          <w:lang w:val="es-ES" w:eastAsia="en-US"/>
        </w:rPr>
        <w:id w:val="-191922827"/>
        <w:docPartObj>
          <w:docPartGallery w:val="Table of Contents"/>
          <w:docPartUnique/>
        </w:docPartObj>
      </w:sdtPr>
      <w:sdtEndPr>
        <w:rPr>
          <w:b/>
          <w:bCs/>
        </w:rPr>
      </w:sdtEndPr>
      <w:sdtContent>
        <w:p w14:paraId="68C75D59" w14:textId="5B2ECB74" w:rsidR="00F46719" w:rsidRPr="000B537F" w:rsidRDefault="00F46719" w:rsidP="00F953C8">
          <w:pPr>
            <w:pStyle w:val="TtuloTDC"/>
            <w:contextualSpacing/>
            <w:rPr>
              <w:rFonts w:asciiTheme="minorHAnsi" w:hAnsiTheme="minorHAnsi"/>
              <w:sz w:val="20"/>
              <w:szCs w:val="20"/>
            </w:rPr>
          </w:pPr>
          <w:r w:rsidRPr="000B537F">
            <w:rPr>
              <w:rFonts w:asciiTheme="minorHAnsi" w:hAnsiTheme="minorHAnsi"/>
              <w:sz w:val="20"/>
              <w:szCs w:val="20"/>
              <w:lang w:val="es-ES"/>
            </w:rPr>
            <w:t>Contenido</w:t>
          </w:r>
        </w:p>
        <w:p w14:paraId="41648196" w14:textId="24A5E1DF" w:rsidR="00F46719" w:rsidRPr="000B537F" w:rsidRDefault="00F46719" w:rsidP="00F953C8">
          <w:pPr>
            <w:pStyle w:val="TDC2"/>
            <w:tabs>
              <w:tab w:val="right" w:leader="dot" w:pos="9678"/>
            </w:tabs>
            <w:contextualSpacing/>
            <w:rPr>
              <w:rFonts w:asciiTheme="minorHAnsi" w:hAnsiTheme="minorHAnsi"/>
              <w:noProof/>
              <w:sz w:val="20"/>
              <w:szCs w:val="20"/>
            </w:rPr>
          </w:pPr>
          <w:r w:rsidRPr="000B537F">
            <w:rPr>
              <w:rFonts w:asciiTheme="minorHAnsi" w:hAnsiTheme="minorHAnsi"/>
              <w:sz w:val="20"/>
              <w:szCs w:val="20"/>
            </w:rPr>
            <w:fldChar w:fldCharType="begin"/>
          </w:r>
          <w:r w:rsidRPr="000B537F">
            <w:rPr>
              <w:rFonts w:asciiTheme="minorHAnsi" w:hAnsiTheme="minorHAnsi"/>
              <w:sz w:val="20"/>
              <w:szCs w:val="20"/>
            </w:rPr>
            <w:instrText xml:space="preserve"> TOC \o "1-3" \h \z \u </w:instrText>
          </w:r>
          <w:r w:rsidRPr="000B537F">
            <w:rPr>
              <w:rFonts w:asciiTheme="minorHAnsi" w:hAnsiTheme="minorHAnsi"/>
              <w:sz w:val="20"/>
              <w:szCs w:val="20"/>
            </w:rPr>
            <w:fldChar w:fldCharType="separate"/>
          </w:r>
          <w:hyperlink w:anchor="_Toc508279621" w:history="1">
            <w:r w:rsidRPr="000B537F">
              <w:rPr>
                <w:rStyle w:val="Hipervnculo"/>
                <w:rFonts w:asciiTheme="minorHAnsi" w:hAnsiTheme="minorHAnsi" w:cstheme="minorHAnsi"/>
                <w:noProof/>
                <w:sz w:val="20"/>
                <w:szCs w:val="20"/>
              </w:rPr>
              <w:t>1. Introducción:</w:t>
            </w:r>
            <w:r w:rsidRPr="000B537F">
              <w:rPr>
                <w:rFonts w:asciiTheme="minorHAnsi" w:hAnsiTheme="minorHAnsi"/>
                <w:noProof/>
                <w:webHidden/>
                <w:sz w:val="20"/>
                <w:szCs w:val="20"/>
              </w:rPr>
              <w:tab/>
            </w:r>
            <w:r w:rsidRPr="000B537F">
              <w:rPr>
                <w:rFonts w:asciiTheme="minorHAnsi" w:hAnsiTheme="minorHAnsi"/>
                <w:noProof/>
                <w:webHidden/>
                <w:sz w:val="20"/>
                <w:szCs w:val="20"/>
              </w:rPr>
              <w:fldChar w:fldCharType="begin"/>
            </w:r>
            <w:r w:rsidRPr="000B537F">
              <w:rPr>
                <w:rFonts w:asciiTheme="minorHAnsi" w:hAnsiTheme="minorHAnsi"/>
                <w:noProof/>
                <w:webHidden/>
                <w:sz w:val="20"/>
                <w:szCs w:val="20"/>
              </w:rPr>
              <w:instrText xml:space="preserve"> PAGEREF _Toc508279621 \h </w:instrText>
            </w:r>
            <w:r w:rsidRPr="000B537F">
              <w:rPr>
                <w:rFonts w:asciiTheme="minorHAnsi" w:hAnsiTheme="minorHAnsi"/>
                <w:noProof/>
                <w:webHidden/>
                <w:sz w:val="20"/>
                <w:szCs w:val="20"/>
              </w:rPr>
            </w:r>
            <w:r w:rsidRPr="000B537F">
              <w:rPr>
                <w:rFonts w:asciiTheme="minorHAnsi" w:hAnsiTheme="minorHAnsi"/>
                <w:noProof/>
                <w:webHidden/>
                <w:sz w:val="20"/>
                <w:szCs w:val="20"/>
              </w:rPr>
              <w:fldChar w:fldCharType="separate"/>
            </w:r>
            <w:r w:rsidR="00500DE1">
              <w:rPr>
                <w:rFonts w:asciiTheme="minorHAnsi" w:hAnsiTheme="minorHAnsi"/>
                <w:noProof/>
                <w:webHidden/>
                <w:sz w:val="20"/>
                <w:szCs w:val="20"/>
              </w:rPr>
              <w:t>1</w:t>
            </w:r>
            <w:r w:rsidRPr="000B537F">
              <w:rPr>
                <w:rFonts w:asciiTheme="minorHAnsi" w:hAnsiTheme="minorHAnsi"/>
                <w:noProof/>
                <w:webHidden/>
                <w:sz w:val="20"/>
                <w:szCs w:val="20"/>
              </w:rPr>
              <w:fldChar w:fldCharType="end"/>
            </w:r>
          </w:hyperlink>
        </w:p>
        <w:p w14:paraId="47CC41D1" w14:textId="7E63A5A7" w:rsidR="00F46719" w:rsidRPr="000B537F" w:rsidRDefault="00023FF2" w:rsidP="00F953C8">
          <w:pPr>
            <w:pStyle w:val="TDC2"/>
            <w:tabs>
              <w:tab w:val="right" w:leader="dot" w:pos="9678"/>
            </w:tabs>
            <w:contextualSpacing/>
            <w:rPr>
              <w:rFonts w:asciiTheme="minorHAnsi" w:hAnsiTheme="minorHAnsi"/>
              <w:noProof/>
              <w:sz w:val="20"/>
              <w:szCs w:val="20"/>
            </w:rPr>
          </w:pPr>
          <w:hyperlink w:anchor="_Toc508279622" w:history="1">
            <w:r w:rsidR="00F46719" w:rsidRPr="000B537F">
              <w:rPr>
                <w:rStyle w:val="Hipervnculo"/>
                <w:rFonts w:asciiTheme="minorHAnsi" w:hAnsiTheme="minorHAnsi" w:cstheme="minorHAnsi"/>
                <w:noProof/>
                <w:sz w:val="20"/>
                <w:szCs w:val="20"/>
              </w:rPr>
              <w:t>2. Describir el panorama Económico y Financiero:</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_Toc508279622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500DE1">
              <w:rPr>
                <w:rFonts w:asciiTheme="minorHAnsi" w:hAnsiTheme="minorHAnsi"/>
                <w:noProof/>
                <w:webHidden/>
                <w:sz w:val="20"/>
                <w:szCs w:val="20"/>
              </w:rPr>
              <w:t>2</w:t>
            </w:r>
            <w:r w:rsidR="00F46719" w:rsidRPr="000B537F">
              <w:rPr>
                <w:rFonts w:asciiTheme="minorHAnsi" w:hAnsiTheme="minorHAnsi"/>
                <w:noProof/>
                <w:webHidden/>
                <w:sz w:val="20"/>
                <w:szCs w:val="20"/>
              </w:rPr>
              <w:fldChar w:fldCharType="end"/>
            </w:r>
          </w:hyperlink>
        </w:p>
        <w:p w14:paraId="0205BF1A" w14:textId="01B41D02" w:rsidR="00F46719" w:rsidRPr="000B537F" w:rsidRDefault="00023FF2" w:rsidP="00F953C8">
          <w:pPr>
            <w:pStyle w:val="TDC2"/>
            <w:tabs>
              <w:tab w:val="right" w:leader="dot" w:pos="9678"/>
            </w:tabs>
            <w:contextualSpacing/>
            <w:rPr>
              <w:rFonts w:asciiTheme="minorHAnsi" w:hAnsiTheme="minorHAnsi"/>
              <w:noProof/>
              <w:sz w:val="20"/>
              <w:szCs w:val="20"/>
            </w:rPr>
          </w:pPr>
          <w:hyperlink w:anchor="_Toc508279623" w:history="1">
            <w:r w:rsidR="00F46719" w:rsidRPr="000B537F">
              <w:rPr>
                <w:rStyle w:val="Hipervnculo"/>
                <w:rFonts w:asciiTheme="minorHAnsi" w:hAnsiTheme="minorHAnsi" w:cstheme="minorHAnsi"/>
                <w:noProof/>
                <w:sz w:val="20"/>
                <w:szCs w:val="20"/>
              </w:rPr>
              <w:t>3. Autorización e Historia:</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_Toc508279623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500DE1">
              <w:rPr>
                <w:rFonts w:asciiTheme="minorHAnsi" w:hAnsiTheme="minorHAnsi"/>
                <w:noProof/>
                <w:webHidden/>
                <w:sz w:val="20"/>
                <w:szCs w:val="20"/>
              </w:rPr>
              <w:t>2</w:t>
            </w:r>
            <w:r w:rsidR="00F46719" w:rsidRPr="000B537F">
              <w:rPr>
                <w:rFonts w:asciiTheme="minorHAnsi" w:hAnsiTheme="minorHAnsi"/>
                <w:noProof/>
                <w:webHidden/>
                <w:sz w:val="20"/>
                <w:szCs w:val="20"/>
              </w:rPr>
              <w:fldChar w:fldCharType="end"/>
            </w:r>
          </w:hyperlink>
        </w:p>
        <w:p w14:paraId="3181098F" w14:textId="503F7A74" w:rsidR="00F46719" w:rsidRPr="000B537F" w:rsidRDefault="00023FF2" w:rsidP="00F953C8">
          <w:pPr>
            <w:pStyle w:val="TDC2"/>
            <w:tabs>
              <w:tab w:val="right" w:leader="dot" w:pos="9678"/>
            </w:tabs>
            <w:contextualSpacing/>
            <w:rPr>
              <w:rFonts w:asciiTheme="minorHAnsi" w:hAnsiTheme="minorHAnsi"/>
              <w:noProof/>
              <w:sz w:val="20"/>
              <w:szCs w:val="20"/>
            </w:rPr>
          </w:pPr>
          <w:hyperlink w:anchor="_Toc508279624" w:history="1">
            <w:r w:rsidR="00F46719" w:rsidRPr="000B537F">
              <w:rPr>
                <w:rStyle w:val="Hipervnculo"/>
                <w:rFonts w:asciiTheme="minorHAnsi" w:hAnsiTheme="minorHAnsi" w:cstheme="minorHAnsi"/>
                <w:noProof/>
                <w:sz w:val="20"/>
                <w:szCs w:val="20"/>
              </w:rPr>
              <w:t>4. Organización y Objeto Social:</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_Toc508279624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500DE1">
              <w:rPr>
                <w:rFonts w:asciiTheme="minorHAnsi" w:hAnsiTheme="minorHAnsi"/>
                <w:noProof/>
                <w:webHidden/>
                <w:sz w:val="20"/>
                <w:szCs w:val="20"/>
              </w:rPr>
              <w:t>2</w:t>
            </w:r>
            <w:r w:rsidR="00F46719" w:rsidRPr="000B537F">
              <w:rPr>
                <w:rFonts w:asciiTheme="minorHAnsi" w:hAnsiTheme="minorHAnsi"/>
                <w:noProof/>
                <w:webHidden/>
                <w:sz w:val="20"/>
                <w:szCs w:val="20"/>
              </w:rPr>
              <w:fldChar w:fldCharType="end"/>
            </w:r>
          </w:hyperlink>
        </w:p>
        <w:p w14:paraId="3E5886DF" w14:textId="55013D10" w:rsidR="00F46719" w:rsidRPr="000B537F" w:rsidRDefault="00023FF2" w:rsidP="00F953C8">
          <w:pPr>
            <w:pStyle w:val="TDC2"/>
            <w:tabs>
              <w:tab w:val="right" w:leader="dot" w:pos="9678"/>
            </w:tabs>
            <w:contextualSpacing/>
            <w:rPr>
              <w:rFonts w:asciiTheme="minorHAnsi" w:hAnsiTheme="minorHAnsi"/>
              <w:noProof/>
              <w:sz w:val="20"/>
              <w:szCs w:val="20"/>
            </w:rPr>
          </w:pPr>
          <w:hyperlink w:anchor="_Toc508279625" w:history="1">
            <w:r w:rsidR="00F46719" w:rsidRPr="000B537F">
              <w:rPr>
                <w:rStyle w:val="Hipervnculo"/>
                <w:rFonts w:asciiTheme="minorHAnsi" w:hAnsiTheme="minorHAnsi" w:cstheme="minorHAnsi"/>
                <w:noProof/>
                <w:sz w:val="20"/>
                <w:szCs w:val="20"/>
              </w:rPr>
              <w:t>5. Bases de Preparación de los Estados Financieros: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_Toc508279625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500DE1">
              <w:rPr>
                <w:rFonts w:asciiTheme="minorHAnsi" w:hAnsiTheme="minorHAnsi"/>
                <w:noProof/>
                <w:webHidden/>
                <w:sz w:val="20"/>
                <w:szCs w:val="20"/>
              </w:rPr>
              <w:t>4</w:t>
            </w:r>
            <w:r w:rsidR="00F46719" w:rsidRPr="000B537F">
              <w:rPr>
                <w:rFonts w:asciiTheme="minorHAnsi" w:hAnsiTheme="minorHAnsi"/>
                <w:noProof/>
                <w:webHidden/>
                <w:sz w:val="20"/>
                <w:szCs w:val="20"/>
              </w:rPr>
              <w:fldChar w:fldCharType="end"/>
            </w:r>
          </w:hyperlink>
        </w:p>
        <w:p w14:paraId="653AF446" w14:textId="6186B83F" w:rsidR="00F46719" w:rsidRPr="000B537F" w:rsidRDefault="00023FF2" w:rsidP="00F953C8">
          <w:pPr>
            <w:pStyle w:val="TDC2"/>
            <w:tabs>
              <w:tab w:val="right" w:leader="dot" w:pos="9678"/>
            </w:tabs>
            <w:contextualSpacing/>
            <w:rPr>
              <w:rFonts w:asciiTheme="minorHAnsi" w:hAnsiTheme="minorHAnsi"/>
              <w:noProof/>
              <w:sz w:val="20"/>
              <w:szCs w:val="20"/>
            </w:rPr>
          </w:pPr>
          <w:hyperlink w:anchor="_Toc508279626" w:history="1">
            <w:r w:rsidR="00F46719" w:rsidRPr="000B537F">
              <w:rPr>
                <w:rStyle w:val="Hipervnculo"/>
                <w:rFonts w:asciiTheme="minorHAnsi" w:hAnsiTheme="minorHAnsi" w:cstheme="minorHAnsi"/>
                <w:noProof/>
                <w:sz w:val="20"/>
                <w:szCs w:val="20"/>
              </w:rPr>
              <w:t>6. Políticas de Contabilidad Significativas: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_Toc508279626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500DE1">
              <w:rPr>
                <w:rFonts w:asciiTheme="minorHAnsi" w:hAnsiTheme="minorHAnsi"/>
                <w:noProof/>
                <w:webHidden/>
                <w:sz w:val="20"/>
                <w:szCs w:val="20"/>
              </w:rPr>
              <w:t>6</w:t>
            </w:r>
            <w:r w:rsidR="00F46719" w:rsidRPr="000B537F">
              <w:rPr>
                <w:rFonts w:asciiTheme="minorHAnsi" w:hAnsiTheme="minorHAnsi"/>
                <w:noProof/>
                <w:webHidden/>
                <w:sz w:val="20"/>
                <w:szCs w:val="20"/>
              </w:rPr>
              <w:fldChar w:fldCharType="end"/>
            </w:r>
          </w:hyperlink>
        </w:p>
        <w:p w14:paraId="21BA046A" w14:textId="15CFDDB9" w:rsidR="00F46719" w:rsidRPr="000B537F" w:rsidRDefault="00023FF2" w:rsidP="00F953C8">
          <w:pPr>
            <w:pStyle w:val="TDC2"/>
            <w:tabs>
              <w:tab w:val="right" w:leader="dot" w:pos="9678"/>
            </w:tabs>
            <w:contextualSpacing/>
            <w:rPr>
              <w:rFonts w:asciiTheme="minorHAnsi" w:hAnsiTheme="minorHAnsi"/>
              <w:noProof/>
              <w:sz w:val="20"/>
              <w:szCs w:val="20"/>
            </w:rPr>
          </w:pPr>
          <w:hyperlink w:anchor="_Toc508279627" w:history="1">
            <w:r w:rsidR="00F46719" w:rsidRPr="000B537F">
              <w:rPr>
                <w:rStyle w:val="Hipervnculo"/>
                <w:rFonts w:asciiTheme="minorHAnsi" w:hAnsiTheme="minorHAnsi" w:cstheme="minorHAnsi"/>
                <w:noProof/>
                <w:sz w:val="20"/>
                <w:szCs w:val="20"/>
              </w:rPr>
              <w:t>7. Posición en Moneda Extranjera y Protección por Riesgo Cambiario:</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_Toc508279627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500DE1">
              <w:rPr>
                <w:rFonts w:asciiTheme="minorHAnsi" w:hAnsiTheme="minorHAnsi"/>
                <w:noProof/>
                <w:webHidden/>
                <w:sz w:val="20"/>
                <w:szCs w:val="20"/>
              </w:rPr>
              <w:t>7</w:t>
            </w:r>
            <w:r w:rsidR="00F46719" w:rsidRPr="000B537F">
              <w:rPr>
                <w:rFonts w:asciiTheme="minorHAnsi" w:hAnsiTheme="minorHAnsi"/>
                <w:noProof/>
                <w:webHidden/>
                <w:sz w:val="20"/>
                <w:szCs w:val="20"/>
              </w:rPr>
              <w:fldChar w:fldCharType="end"/>
            </w:r>
          </w:hyperlink>
        </w:p>
        <w:p w14:paraId="784807F5" w14:textId="733E809B" w:rsidR="00F46719" w:rsidRPr="000B537F" w:rsidRDefault="00023FF2" w:rsidP="00F953C8">
          <w:pPr>
            <w:pStyle w:val="TDC2"/>
            <w:tabs>
              <w:tab w:val="right" w:leader="dot" w:pos="9678"/>
            </w:tabs>
            <w:contextualSpacing/>
            <w:rPr>
              <w:rFonts w:asciiTheme="minorHAnsi" w:hAnsiTheme="minorHAnsi"/>
              <w:noProof/>
              <w:sz w:val="20"/>
              <w:szCs w:val="20"/>
            </w:rPr>
          </w:pPr>
          <w:hyperlink w:anchor="_Toc508279628" w:history="1">
            <w:r w:rsidR="00F46719" w:rsidRPr="000B537F">
              <w:rPr>
                <w:rStyle w:val="Hipervnculo"/>
                <w:rFonts w:asciiTheme="minorHAnsi" w:hAnsiTheme="minorHAnsi" w:cstheme="minorHAnsi"/>
                <w:noProof/>
                <w:sz w:val="20"/>
                <w:szCs w:val="20"/>
              </w:rPr>
              <w:t>8. Reporte Analítico del Activo:</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_Toc508279628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500DE1">
              <w:rPr>
                <w:rFonts w:asciiTheme="minorHAnsi" w:hAnsiTheme="minorHAnsi"/>
                <w:noProof/>
                <w:webHidden/>
                <w:sz w:val="20"/>
                <w:szCs w:val="20"/>
              </w:rPr>
              <w:t>7</w:t>
            </w:r>
            <w:r w:rsidR="00F46719" w:rsidRPr="000B537F">
              <w:rPr>
                <w:rFonts w:asciiTheme="minorHAnsi" w:hAnsiTheme="minorHAnsi"/>
                <w:noProof/>
                <w:webHidden/>
                <w:sz w:val="20"/>
                <w:szCs w:val="20"/>
              </w:rPr>
              <w:fldChar w:fldCharType="end"/>
            </w:r>
          </w:hyperlink>
        </w:p>
        <w:p w14:paraId="7E663DB5" w14:textId="748FB257" w:rsidR="00F46719" w:rsidRPr="000B537F" w:rsidRDefault="00023FF2" w:rsidP="00F953C8">
          <w:pPr>
            <w:pStyle w:val="TDC2"/>
            <w:tabs>
              <w:tab w:val="right" w:leader="dot" w:pos="9678"/>
            </w:tabs>
            <w:contextualSpacing/>
            <w:rPr>
              <w:rFonts w:asciiTheme="minorHAnsi" w:hAnsiTheme="minorHAnsi"/>
              <w:noProof/>
              <w:sz w:val="20"/>
              <w:szCs w:val="20"/>
            </w:rPr>
          </w:pPr>
          <w:hyperlink w:anchor="_Toc508279629" w:history="1">
            <w:r w:rsidR="00F46719" w:rsidRPr="000B537F">
              <w:rPr>
                <w:rStyle w:val="Hipervnculo"/>
                <w:rFonts w:asciiTheme="minorHAnsi" w:hAnsiTheme="minorHAnsi" w:cstheme="minorHAnsi"/>
                <w:noProof/>
                <w:sz w:val="20"/>
                <w:szCs w:val="20"/>
              </w:rPr>
              <w:t>9. Fideicomisos, Mandatos y Análogos: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_Toc508279629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500DE1">
              <w:rPr>
                <w:rFonts w:asciiTheme="minorHAnsi" w:hAnsiTheme="minorHAnsi"/>
                <w:noProof/>
                <w:webHidden/>
                <w:sz w:val="20"/>
                <w:szCs w:val="20"/>
              </w:rPr>
              <w:t>10</w:t>
            </w:r>
            <w:r w:rsidR="00F46719" w:rsidRPr="000B537F">
              <w:rPr>
                <w:rFonts w:asciiTheme="minorHAnsi" w:hAnsiTheme="minorHAnsi"/>
                <w:noProof/>
                <w:webHidden/>
                <w:sz w:val="20"/>
                <w:szCs w:val="20"/>
              </w:rPr>
              <w:fldChar w:fldCharType="end"/>
            </w:r>
          </w:hyperlink>
        </w:p>
        <w:p w14:paraId="335A44C3" w14:textId="37A19BA3" w:rsidR="00F46719" w:rsidRPr="000B537F" w:rsidRDefault="00023FF2" w:rsidP="00F953C8">
          <w:pPr>
            <w:pStyle w:val="TDC2"/>
            <w:tabs>
              <w:tab w:val="right" w:leader="dot" w:pos="9678"/>
            </w:tabs>
            <w:contextualSpacing/>
            <w:rPr>
              <w:rFonts w:asciiTheme="minorHAnsi" w:hAnsiTheme="minorHAnsi"/>
              <w:noProof/>
              <w:sz w:val="20"/>
              <w:szCs w:val="20"/>
            </w:rPr>
          </w:pPr>
          <w:hyperlink w:anchor="_Toc508279630" w:history="1">
            <w:r w:rsidR="00F46719" w:rsidRPr="000B537F">
              <w:rPr>
                <w:rStyle w:val="Hipervnculo"/>
                <w:rFonts w:asciiTheme="minorHAnsi" w:hAnsiTheme="minorHAnsi" w:cstheme="minorHAnsi"/>
                <w:noProof/>
                <w:sz w:val="20"/>
                <w:szCs w:val="20"/>
              </w:rPr>
              <w:t>10. Reporte de la Recaudación:</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_Toc508279630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500DE1">
              <w:rPr>
                <w:rFonts w:asciiTheme="minorHAnsi" w:hAnsiTheme="minorHAnsi"/>
                <w:noProof/>
                <w:webHidden/>
                <w:sz w:val="20"/>
                <w:szCs w:val="20"/>
              </w:rPr>
              <w:t>10</w:t>
            </w:r>
            <w:r w:rsidR="00F46719" w:rsidRPr="000B537F">
              <w:rPr>
                <w:rFonts w:asciiTheme="minorHAnsi" w:hAnsiTheme="minorHAnsi"/>
                <w:noProof/>
                <w:webHidden/>
                <w:sz w:val="20"/>
                <w:szCs w:val="20"/>
              </w:rPr>
              <w:fldChar w:fldCharType="end"/>
            </w:r>
          </w:hyperlink>
        </w:p>
        <w:p w14:paraId="290CB7FF" w14:textId="222D8BFE" w:rsidR="00F46719" w:rsidRPr="000B537F" w:rsidRDefault="00023FF2" w:rsidP="00F953C8">
          <w:pPr>
            <w:pStyle w:val="TDC2"/>
            <w:tabs>
              <w:tab w:val="right" w:leader="dot" w:pos="9678"/>
            </w:tabs>
            <w:contextualSpacing/>
            <w:rPr>
              <w:rFonts w:asciiTheme="minorHAnsi" w:hAnsiTheme="minorHAnsi"/>
              <w:noProof/>
              <w:sz w:val="20"/>
              <w:szCs w:val="20"/>
            </w:rPr>
          </w:pPr>
          <w:hyperlink w:anchor="_Toc508279631" w:history="1">
            <w:r w:rsidR="00F46719" w:rsidRPr="000B537F">
              <w:rPr>
                <w:rStyle w:val="Hipervnculo"/>
                <w:rFonts w:asciiTheme="minorHAnsi" w:hAnsiTheme="minorHAnsi" w:cstheme="minorHAnsi"/>
                <w:noProof/>
                <w:sz w:val="20"/>
                <w:szCs w:val="20"/>
              </w:rPr>
              <w:t>11. Información sobre la Deuda y el Reporte Analítico de la Deuda:</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_Toc508279631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500DE1">
              <w:rPr>
                <w:rFonts w:asciiTheme="minorHAnsi" w:hAnsiTheme="minorHAnsi"/>
                <w:noProof/>
                <w:webHidden/>
                <w:sz w:val="20"/>
                <w:szCs w:val="20"/>
              </w:rPr>
              <w:t>10</w:t>
            </w:r>
            <w:r w:rsidR="00F46719" w:rsidRPr="000B537F">
              <w:rPr>
                <w:rFonts w:asciiTheme="minorHAnsi" w:hAnsiTheme="minorHAnsi"/>
                <w:noProof/>
                <w:webHidden/>
                <w:sz w:val="20"/>
                <w:szCs w:val="20"/>
              </w:rPr>
              <w:fldChar w:fldCharType="end"/>
            </w:r>
          </w:hyperlink>
        </w:p>
        <w:p w14:paraId="67FB6C3B" w14:textId="33CD44CE" w:rsidR="00F46719" w:rsidRPr="000B537F" w:rsidRDefault="00023FF2" w:rsidP="00F953C8">
          <w:pPr>
            <w:pStyle w:val="TDC2"/>
            <w:tabs>
              <w:tab w:val="right" w:leader="dot" w:pos="9678"/>
            </w:tabs>
            <w:contextualSpacing/>
            <w:rPr>
              <w:rFonts w:asciiTheme="minorHAnsi" w:hAnsiTheme="minorHAnsi"/>
              <w:noProof/>
              <w:sz w:val="20"/>
              <w:szCs w:val="20"/>
            </w:rPr>
          </w:pPr>
          <w:hyperlink w:anchor="_Toc508279632" w:history="1">
            <w:r w:rsidR="00F46719" w:rsidRPr="000B537F">
              <w:rPr>
                <w:rStyle w:val="Hipervnculo"/>
                <w:rFonts w:asciiTheme="minorHAnsi" w:hAnsiTheme="minorHAnsi" w:cstheme="minorHAnsi"/>
                <w:noProof/>
                <w:sz w:val="20"/>
                <w:szCs w:val="20"/>
              </w:rPr>
              <w:t>12. Calificaciones otorgadas: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_Toc508279632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500DE1">
              <w:rPr>
                <w:rFonts w:asciiTheme="minorHAnsi" w:hAnsiTheme="minorHAnsi"/>
                <w:noProof/>
                <w:webHidden/>
                <w:sz w:val="20"/>
                <w:szCs w:val="20"/>
              </w:rPr>
              <w:t>11</w:t>
            </w:r>
            <w:r w:rsidR="00F46719" w:rsidRPr="000B537F">
              <w:rPr>
                <w:rFonts w:asciiTheme="minorHAnsi" w:hAnsiTheme="minorHAnsi"/>
                <w:noProof/>
                <w:webHidden/>
                <w:sz w:val="20"/>
                <w:szCs w:val="20"/>
              </w:rPr>
              <w:fldChar w:fldCharType="end"/>
            </w:r>
          </w:hyperlink>
        </w:p>
        <w:p w14:paraId="3373EEEC" w14:textId="6A4C9F4D" w:rsidR="00F46719" w:rsidRPr="000B537F" w:rsidRDefault="00023FF2" w:rsidP="00F953C8">
          <w:pPr>
            <w:pStyle w:val="TDC2"/>
            <w:tabs>
              <w:tab w:val="right" w:leader="dot" w:pos="9678"/>
            </w:tabs>
            <w:contextualSpacing/>
            <w:rPr>
              <w:rFonts w:asciiTheme="minorHAnsi" w:hAnsiTheme="minorHAnsi"/>
              <w:noProof/>
              <w:sz w:val="20"/>
              <w:szCs w:val="20"/>
            </w:rPr>
          </w:pPr>
          <w:hyperlink w:anchor="_Toc508279633" w:history="1">
            <w:r w:rsidR="00F46719" w:rsidRPr="000B537F">
              <w:rPr>
                <w:rStyle w:val="Hipervnculo"/>
                <w:rFonts w:asciiTheme="minorHAnsi" w:hAnsiTheme="minorHAnsi" w:cstheme="minorHAnsi"/>
                <w:noProof/>
                <w:sz w:val="20"/>
                <w:szCs w:val="20"/>
              </w:rPr>
              <w:t>13. Proceso de Mejora:</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_Toc508279633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500DE1">
              <w:rPr>
                <w:rFonts w:asciiTheme="minorHAnsi" w:hAnsiTheme="minorHAnsi"/>
                <w:noProof/>
                <w:webHidden/>
                <w:sz w:val="20"/>
                <w:szCs w:val="20"/>
              </w:rPr>
              <w:t>11</w:t>
            </w:r>
            <w:r w:rsidR="00F46719" w:rsidRPr="000B537F">
              <w:rPr>
                <w:rFonts w:asciiTheme="minorHAnsi" w:hAnsiTheme="minorHAnsi"/>
                <w:noProof/>
                <w:webHidden/>
                <w:sz w:val="20"/>
                <w:szCs w:val="20"/>
              </w:rPr>
              <w:fldChar w:fldCharType="end"/>
            </w:r>
          </w:hyperlink>
        </w:p>
        <w:p w14:paraId="01A1A543" w14:textId="3FCEEB7A" w:rsidR="00F46719" w:rsidRPr="000B537F" w:rsidRDefault="00023FF2" w:rsidP="00F953C8">
          <w:pPr>
            <w:pStyle w:val="TDC2"/>
            <w:tabs>
              <w:tab w:val="right" w:leader="dot" w:pos="9678"/>
            </w:tabs>
            <w:contextualSpacing/>
            <w:rPr>
              <w:rFonts w:asciiTheme="minorHAnsi" w:hAnsiTheme="minorHAnsi"/>
              <w:noProof/>
              <w:sz w:val="20"/>
              <w:szCs w:val="20"/>
            </w:rPr>
          </w:pPr>
          <w:hyperlink w:anchor="_Toc508279634" w:history="1">
            <w:r w:rsidR="00F46719" w:rsidRPr="000B537F">
              <w:rPr>
                <w:rStyle w:val="Hipervnculo"/>
                <w:rFonts w:asciiTheme="minorHAnsi" w:hAnsiTheme="minorHAnsi" w:cstheme="minorHAnsi"/>
                <w:noProof/>
                <w:sz w:val="20"/>
                <w:szCs w:val="20"/>
              </w:rPr>
              <w:t>14. Información por Segmentos: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_Toc508279634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500DE1">
              <w:rPr>
                <w:rFonts w:asciiTheme="minorHAnsi" w:hAnsiTheme="minorHAnsi"/>
                <w:noProof/>
                <w:webHidden/>
                <w:sz w:val="20"/>
                <w:szCs w:val="20"/>
              </w:rPr>
              <w:t>11</w:t>
            </w:r>
            <w:r w:rsidR="00F46719" w:rsidRPr="000B537F">
              <w:rPr>
                <w:rFonts w:asciiTheme="minorHAnsi" w:hAnsiTheme="minorHAnsi"/>
                <w:noProof/>
                <w:webHidden/>
                <w:sz w:val="20"/>
                <w:szCs w:val="20"/>
              </w:rPr>
              <w:fldChar w:fldCharType="end"/>
            </w:r>
          </w:hyperlink>
        </w:p>
        <w:p w14:paraId="314DA06E" w14:textId="468EF1A0" w:rsidR="00F46719" w:rsidRPr="000B537F" w:rsidRDefault="00023FF2" w:rsidP="00F953C8">
          <w:pPr>
            <w:pStyle w:val="TDC2"/>
            <w:tabs>
              <w:tab w:val="right" w:leader="dot" w:pos="9678"/>
            </w:tabs>
            <w:contextualSpacing/>
            <w:rPr>
              <w:rFonts w:asciiTheme="minorHAnsi" w:hAnsiTheme="minorHAnsi"/>
              <w:noProof/>
              <w:sz w:val="20"/>
              <w:szCs w:val="20"/>
            </w:rPr>
          </w:pPr>
          <w:hyperlink w:anchor="_Toc508279635" w:history="1">
            <w:r w:rsidR="00F46719" w:rsidRPr="000B537F">
              <w:rPr>
                <w:rStyle w:val="Hipervnculo"/>
                <w:rFonts w:asciiTheme="minorHAnsi" w:hAnsiTheme="minorHAnsi" w:cstheme="minorHAnsi"/>
                <w:noProof/>
                <w:sz w:val="20"/>
                <w:szCs w:val="20"/>
              </w:rPr>
              <w:t>15. Eventos Posteriores al Cierre:</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_Toc508279635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500DE1">
              <w:rPr>
                <w:rFonts w:asciiTheme="minorHAnsi" w:hAnsiTheme="minorHAnsi"/>
                <w:noProof/>
                <w:webHidden/>
                <w:sz w:val="20"/>
                <w:szCs w:val="20"/>
              </w:rPr>
              <w:t>11</w:t>
            </w:r>
            <w:r w:rsidR="00F46719" w:rsidRPr="000B537F">
              <w:rPr>
                <w:rFonts w:asciiTheme="minorHAnsi" w:hAnsiTheme="minorHAnsi"/>
                <w:noProof/>
                <w:webHidden/>
                <w:sz w:val="20"/>
                <w:szCs w:val="20"/>
              </w:rPr>
              <w:fldChar w:fldCharType="end"/>
            </w:r>
          </w:hyperlink>
        </w:p>
        <w:p w14:paraId="0A10726F" w14:textId="2E378AD4" w:rsidR="00F46719" w:rsidRPr="000B537F" w:rsidRDefault="00023FF2" w:rsidP="00F953C8">
          <w:pPr>
            <w:pStyle w:val="TDC2"/>
            <w:tabs>
              <w:tab w:val="right" w:leader="dot" w:pos="9678"/>
            </w:tabs>
            <w:contextualSpacing/>
            <w:rPr>
              <w:rFonts w:asciiTheme="minorHAnsi" w:hAnsiTheme="minorHAnsi"/>
              <w:noProof/>
              <w:sz w:val="20"/>
              <w:szCs w:val="20"/>
            </w:rPr>
          </w:pPr>
          <w:hyperlink w:anchor="_Toc508279636" w:history="1">
            <w:r w:rsidR="00F46719" w:rsidRPr="000B537F">
              <w:rPr>
                <w:rStyle w:val="Hipervnculo"/>
                <w:rFonts w:asciiTheme="minorHAnsi" w:hAnsiTheme="minorHAnsi" w:cstheme="minorHAnsi"/>
                <w:noProof/>
                <w:sz w:val="20"/>
                <w:szCs w:val="20"/>
              </w:rPr>
              <w:t>16. Partes Relacionadas: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_Toc508279636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500DE1">
              <w:rPr>
                <w:rFonts w:asciiTheme="minorHAnsi" w:hAnsiTheme="minorHAnsi"/>
                <w:noProof/>
                <w:webHidden/>
                <w:sz w:val="20"/>
                <w:szCs w:val="20"/>
              </w:rPr>
              <w:t>12</w:t>
            </w:r>
            <w:r w:rsidR="00F46719" w:rsidRPr="000B537F">
              <w:rPr>
                <w:rFonts w:asciiTheme="minorHAnsi" w:hAnsiTheme="minorHAnsi"/>
                <w:noProof/>
                <w:webHidden/>
                <w:sz w:val="20"/>
                <w:szCs w:val="20"/>
              </w:rPr>
              <w:fldChar w:fldCharType="end"/>
            </w:r>
          </w:hyperlink>
        </w:p>
        <w:p w14:paraId="3402BC77" w14:textId="5B17DA6F" w:rsidR="00F46719" w:rsidRPr="000B537F" w:rsidRDefault="00023FF2" w:rsidP="00F953C8">
          <w:pPr>
            <w:pStyle w:val="TDC2"/>
            <w:tabs>
              <w:tab w:val="right" w:leader="dot" w:pos="9678"/>
            </w:tabs>
            <w:contextualSpacing/>
            <w:rPr>
              <w:rFonts w:asciiTheme="minorHAnsi" w:hAnsiTheme="minorHAnsi"/>
              <w:noProof/>
              <w:sz w:val="20"/>
              <w:szCs w:val="20"/>
            </w:rPr>
          </w:pPr>
          <w:hyperlink w:anchor="_Toc508279637" w:history="1">
            <w:r w:rsidR="00F46719" w:rsidRPr="000B537F">
              <w:rPr>
                <w:rStyle w:val="Hipervnculo"/>
                <w:rFonts w:asciiTheme="minorHAnsi" w:hAnsiTheme="minorHAnsi" w:cstheme="minorHAnsi"/>
                <w:noProof/>
                <w:sz w:val="20"/>
                <w:szCs w:val="20"/>
              </w:rPr>
              <w:t>17. Responsabilidad Sobre la Presentación Razonable de la Información Contable:</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_Toc508279637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500DE1">
              <w:rPr>
                <w:rFonts w:asciiTheme="minorHAnsi" w:hAnsiTheme="minorHAnsi"/>
                <w:noProof/>
                <w:webHidden/>
                <w:sz w:val="20"/>
                <w:szCs w:val="20"/>
              </w:rPr>
              <w:t>12</w:t>
            </w:r>
            <w:r w:rsidR="00F46719" w:rsidRPr="000B537F">
              <w:rPr>
                <w:rFonts w:asciiTheme="minorHAnsi" w:hAnsiTheme="minorHAnsi"/>
                <w:noProof/>
                <w:webHidden/>
                <w:sz w:val="20"/>
                <w:szCs w:val="20"/>
              </w:rPr>
              <w:fldChar w:fldCharType="end"/>
            </w:r>
          </w:hyperlink>
        </w:p>
        <w:p w14:paraId="43551857" w14:textId="63089451" w:rsidR="00F46719" w:rsidRPr="000B537F" w:rsidRDefault="00F46719" w:rsidP="00F953C8">
          <w:pPr>
            <w:contextualSpacing/>
            <w:rPr>
              <w:rFonts w:asciiTheme="minorHAnsi" w:hAnsiTheme="minorHAnsi"/>
              <w:sz w:val="20"/>
              <w:szCs w:val="20"/>
            </w:rPr>
          </w:pPr>
          <w:r w:rsidRPr="000B537F">
            <w:rPr>
              <w:rFonts w:asciiTheme="minorHAnsi" w:hAnsiTheme="minorHAnsi"/>
              <w:b/>
              <w:bCs/>
              <w:sz w:val="20"/>
              <w:szCs w:val="20"/>
              <w:lang w:val="es-ES"/>
            </w:rPr>
            <w:fldChar w:fldCharType="end"/>
          </w:r>
        </w:p>
      </w:sdtContent>
    </w:sdt>
    <w:p w14:paraId="7203E26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A1295A4" w14:textId="77777777" w:rsidR="007D1E76" w:rsidRPr="002F3DCE" w:rsidRDefault="007D1E76" w:rsidP="00F953C8">
      <w:pPr>
        <w:pStyle w:val="Ttulo2"/>
        <w:contextualSpacing/>
        <w:rPr>
          <w:rFonts w:asciiTheme="minorHAnsi" w:hAnsiTheme="minorHAnsi" w:cstheme="minorHAnsi"/>
          <w:b/>
          <w:color w:val="auto"/>
          <w:sz w:val="22"/>
          <w:szCs w:val="20"/>
        </w:rPr>
      </w:pPr>
      <w:bookmarkStart w:id="0" w:name="_Toc508279621"/>
      <w:r w:rsidRPr="002F3DCE">
        <w:rPr>
          <w:rFonts w:asciiTheme="minorHAnsi" w:hAnsiTheme="minorHAnsi" w:cstheme="minorHAnsi"/>
          <w:b/>
          <w:color w:val="auto"/>
          <w:sz w:val="22"/>
          <w:szCs w:val="20"/>
        </w:rPr>
        <w:t>1. Introducción:</w:t>
      </w:r>
      <w:bookmarkEnd w:id="0"/>
    </w:p>
    <w:p w14:paraId="22C16A5A" w14:textId="77777777" w:rsidR="00637EE5" w:rsidRPr="000B537F" w:rsidRDefault="00637EE5" w:rsidP="00F953C8">
      <w:pPr>
        <w:spacing w:after="0" w:line="240" w:lineRule="auto"/>
        <w:contextualSpacing/>
        <w:jc w:val="both"/>
        <w:rPr>
          <w:rFonts w:asciiTheme="minorHAnsi" w:eastAsia="Times New Roman" w:hAnsiTheme="minorHAnsi" w:cs="Arial"/>
          <w:color w:val="000000"/>
          <w:sz w:val="20"/>
          <w:szCs w:val="20"/>
          <w:lang w:eastAsia="es-MX"/>
        </w:rPr>
      </w:pPr>
    </w:p>
    <w:p w14:paraId="46A428E3" w14:textId="275BCD8F" w:rsidR="00637EE5" w:rsidRPr="000B537F" w:rsidRDefault="002F3DCE"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xml:space="preserve">El Sistema para el Desarrollo Integral de la Familia del Municipio de Salamanca, </w:t>
      </w:r>
      <w:proofErr w:type="spellStart"/>
      <w:r>
        <w:rPr>
          <w:rFonts w:asciiTheme="minorHAnsi" w:eastAsia="Times New Roman" w:hAnsiTheme="minorHAnsi" w:cs="Arial"/>
          <w:color w:val="000000"/>
          <w:sz w:val="20"/>
          <w:szCs w:val="20"/>
          <w:lang w:eastAsia="es-MX"/>
        </w:rPr>
        <w:t>Gto</w:t>
      </w:r>
      <w:proofErr w:type="spellEnd"/>
      <w:r>
        <w:rPr>
          <w:rFonts w:asciiTheme="minorHAnsi" w:eastAsia="Times New Roman" w:hAnsiTheme="minorHAnsi" w:cs="Arial"/>
          <w:color w:val="000000"/>
          <w:sz w:val="20"/>
          <w:szCs w:val="20"/>
          <w:lang w:eastAsia="es-MX"/>
        </w:rPr>
        <w:t>.</w:t>
      </w:r>
      <w:r w:rsidR="00015BA2">
        <w:rPr>
          <w:rFonts w:asciiTheme="minorHAnsi" w:eastAsia="Times New Roman" w:hAnsiTheme="minorHAnsi" w:cs="Arial"/>
          <w:color w:val="000000"/>
          <w:sz w:val="20"/>
          <w:szCs w:val="20"/>
          <w:lang w:eastAsia="es-MX"/>
        </w:rPr>
        <w:t>,</w:t>
      </w:r>
      <w:r>
        <w:rPr>
          <w:rFonts w:asciiTheme="minorHAnsi" w:eastAsia="Times New Roman" w:hAnsiTheme="minorHAnsi" w:cs="Arial"/>
          <w:color w:val="000000"/>
          <w:sz w:val="20"/>
          <w:szCs w:val="20"/>
          <w:lang w:eastAsia="es-MX"/>
        </w:rPr>
        <w:t xml:space="preserve"> p</w:t>
      </w:r>
      <w:r w:rsidR="00637EE5" w:rsidRPr="000B537F">
        <w:rPr>
          <w:rFonts w:asciiTheme="minorHAnsi" w:eastAsia="Times New Roman" w:hAnsiTheme="minorHAnsi" w:cs="Arial"/>
          <w:color w:val="000000"/>
          <w:sz w:val="20"/>
          <w:szCs w:val="20"/>
          <w:lang w:eastAsia="es-MX"/>
        </w:rPr>
        <w:t>ara el ejercicio de los recursos basa sus operaciones en un sistema presupuestal de ingresos y egresos los que se encuentran fundamentados en los diversos preceptos legales que para la materia rigen en el estado de Guanajuato y en el país. El Sistema DIF Salamanca es una Institución de apoyo social a los sectores de más vulnerabilidad económica mediante la asistencia social.</w:t>
      </w:r>
    </w:p>
    <w:p w14:paraId="0362C901" w14:textId="184C6AA6"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CA55D91" w14:textId="717ED1B0" w:rsidR="002F3DCE" w:rsidRPr="000B537F" w:rsidRDefault="002F3DCE"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 xml:space="preserve">Los ingresos que son recibidos por el </w:t>
      </w:r>
      <w:r>
        <w:rPr>
          <w:rFonts w:asciiTheme="minorHAnsi" w:eastAsia="Times New Roman" w:hAnsiTheme="minorHAnsi" w:cs="Arial"/>
          <w:color w:val="000000"/>
          <w:sz w:val="20"/>
          <w:szCs w:val="20"/>
          <w:lang w:eastAsia="es-MX"/>
        </w:rPr>
        <w:t xml:space="preserve">Sistema para el Desarrollo Integral de la Familia del Municipio de Salamanca, </w:t>
      </w:r>
      <w:proofErr w:type="spellStart"/>
      <w:r>
        <w:rPr>
          <w:rFonts w:asciiTheme="minorHAnsi" w:eastAsia="Times New Roman" w:hAnsiTheme="minorHAnsi" w:cs="Arial"/>
          <w:color w:val="000000"/>
          <w:sz w:val="20"/>
          <w:szCs w:val="20"/>
          <w:lang w:eastAsia="es-MX"/>
        </w:rPr>
        <w:t>Gto</w:t>
      </w:r>
      <w:proofErr w:type="spellEnd"/>
      <w:r>
        <w:rPr>
          <w:rFonts w:asciiTheme="minorHAnsi" w:eastAsia="Times New Roman" w:hAnsiTheme="minorHAnsi" w:cs="Arial"/>
          <w:color w:val="000000"/>
          <w:sz w:val="20"/>
          <w:szCs w:val="20"/>
          <w:lang w:eastAsia="es-MX"/>
        </w:rPr>
        <w:t>., provienen de servicios de asistencia otorgados, donativos, arrendamiento de inmueble, subsidio municipal y proyectos de inversión.</w:t>
      </w:r>
    </w:p>
    <w:p w14:paraId="7FC5E966" w14:textId="6D8AABC4"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3F5B4A9" w14:textId="77777777" w:rsidR="000B537F" w:rsidRDefault="000B537F" w:rsidP="00F953C8">
      <w:pPr>
        <w:pStyle w:val="Ttulo2"/>
        <w:contextualSpacing/>
        <w:rPr>
          <w:rFonts w:asciiTheme="minorHAnsi" w:hAnsiTheme="minorHAnsi" w:cstheme="minorHAnsi"/>
          <w:b/>
          <w:color w:val="auto"/>
          <w:sz w:val="20"/>
          <w:szCs w:val="20"/>
        </w:rPr>
      </w:pPr>
      <w:bookmarkStart w:id="1" w:name="_Toc508279622"/>
    </w:p>
    <w:p w14:paraId="6697FD8A" w14:textId="77777777" w:rsidR="007D1E76" w:rsidRPr="000B537F" w:rsidRDefault="007D1E76" w:rsidP="00F953C8">
      <w:pPr>
        <w:pStyle w:val="Ttulo2"/>
        <w:contextualSpacing/>
        <w:rPr>
          <w:rFonts w:asciiTheme="minorHAnsi" w:hAnsiTheme="minorHAnsi" w:cstheme="minorHAnsi"/>
          <w:b/>
          <w:color w:val="auto"/>
          <w:sz w:val="20"/>
          <w:szCs w:val="20"/>
        </w:rPr>
      </w:pPr>
      <w:r w:rsidRPr="000B537F">
        <w:rPr>
          <w:rFonts w:asciiTheme="minorHAnsi" w:hAnsiTheme="minorHAnsi" w:cstheme="minorHAnsi"/>
          <w:b/>
          <w:color w:val="auto"/>
          <w:sz w:val="20"/>
          <w:szCs w:val="20"/>
        </w:rPr>
        <w:t>2. Describir el pan</w:t>
      </w:r>
      <w:r w:rsidR="00E00323" w:rsidRPr="000B537F">
        <w:rPr>
          <w:rFonts w:asciiTheme="minorHAnsi" w:hAnsiTheme="minorHAnsi" w:cstheme="minorHAnsi"/>
          <w:b/>
          <w:color w:val="auto"/>
          <w:sz w:val="20"/>
          <w:szCs w:val="20"/>
        </w:rPr>
        <w:t>orama Económico y Financiero:</w:t>
      </w:r>
      <w:bookmarkEnd w:id="1"/>
    </w:p>
    <w:p w14:paraId="7B629A4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 las principales condiciones económico-financieras bajo las cuales el ente público estuvo operando; y las cuales influyeron en la toma de decisiones de la administración; tanto</w:t>
      </w:r>
      <w:r w:rsidR="00E00323" w:rsidRPr="000B537F">
        <w:rPr>
          <w:rFonts w:asciiTheme="minorHAnsi" w:hAnsiTheme="minorHAnsi" w:cs="Calibri"/>
          <w:sz w:val="20"/>
          <w:szCs w:val="20"/>
        </w:rPr>
        <w:t xml:space="preserve"> a nivel local como federal.</w:t>
      </w:r>
    </w:p>
    <w:p w14:paraId="1F4FF2E0" w14:textId="77777777" w:rsidR="00637EE5" w:rsidRPr="000B537F" w:rsidRDefault="00637EE5" w:rsidP="00F953C8">
      <w:pPr>
        <w:spacing w:after="0" w:line="240" w:lineRule="auto"/>
        <w:contextualSpacing/>
        <w:jc w:val="both"/>
        <w:rPr>
          <w:rFonts w:asciiTheme="minorHAnsi" w:eastAsia="Times New Roman" w:hAnsiTheme="minorHAnsi" w:cs="Arial"/>
          <w:color w:val="000000"/>
          <w:sz w:val="20"/>
          <w:szCs w:val="20"/>
          <w:lang w:eastAsia="es-MX"/>
        </w:rPr>
      </w:pPr>
    </w:p>
    <w:p w14:paraId="31FBAE06" w14:textId="77777777" w:rsidR="00637EE5" w:rsidRDefault="00637EE5" w:rsidP="00F953C8">
      <w:pPr>
        <w:spacing w:after="0" w:line="240" w:lineRule="auto"/>
        <w:contextualSpacing/>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Los ingresos dependiendo de su naturaleza, se regirán por lo dispuesto en la ley de ingresos, disposiciones administrativas de observancia general  que emita el Ayuntamiento, así como las normas de derecho común, entre otras.</w:t>
      </w:r>
    </w:p>
    <w:p w14:paraId="293F32C4" w14:textId="77777777" w:rsidR="002F3DCE" w:rsidRDefault="002F3DCE" w:rsidP="00F953C8">
      <w:pPr>
        <w:spacing w:after="0" w:line="240" w:lineRule="auto"/>
        <w:contextualSpacing/>
        <w:jc w:val="both"/>
        <w:rPr>
          <w:rFonts w:asciiTheme="minorHAnsi" w:eastAsia="Times New Roman" w:hAnsiTheme="minorHAnsi" w:cs="Arial"/>
          <w:color w:val="000000"/>
          <w:sz w:val="20"/>
          <w:szCs w:val="20"/>
          <w:lang w:eastAsia="es-MX"/>
        </w:rPr>
      </w:pPr>
    </w:p>
    <w:p w14:paraId="72A67B6A" w14:textId="1A9DF9F1" w:rsidR="002F3DCE" w:rsidRPr="00063798" w:rsidRDefault="00063798" w:rsidP="00E62F38">
      <w:pPr>
        <w:pStyle w:val="Prrafodelista"/>
        <w:numPr>
          <w:ilvl w:val="0"/>
          <w:numId w:val="4"/>
        </w:numPr>
        <w:spacing w:after="0" w:line="240" w:lineRule="auto"/>
        <w:jc w:val="both"/>
        <w:rPr>
          <w:rFonts w:asciiTheme="minorHAnsi" w:eastAsia="Times New Roman" w:hAnsiTheme="minorHAnsi" w:cs="Arial"/>
          <w:b/>
          <w:color w:val="000000"/>
          <w:sz w:val="20"/>
          <w:szCs w:val="20"/>
          <w:lang w:eastAsia="es-MX"/>
        </w:rPr>
      </w:pPr>
      <w:r>
        <w:rPr>
          <w:rFonts w:asciiTheme="minorHAnsi" w:eastAsia="Times New Roman" w:hAnsiTheme="minorHAnsi" w:cs="Arial"/>
          <w:b/>
          <w:color w:val="000000"/>
          <w:szCs w:val="20"/>
          <w:lang w:eastAsia="es-MX"/>
        </w:rPr>
        <w:t>INGRESOS</w:t>
      </w:r>
    </w:p>
    <w:p w14:paraId="12169D26" w14:textId="77777777" w:rsidR="00063798" w:rsidRPr="00063798" w:rsidRDefault="00063798" w:rsidP="00063798">
      <w:pPr>
        <w:pStyle w:val="Prrafodelista"/>
        <w:spacing w:after="0" w:line="240" w:lineRule="auto"/>
        <w:jc w:val="both"/>
        <w:rPr>
          <w:rFonts w:asciiTheme="minorHAnsi" w:eastAsia="Times New Roman" w:hAnsiTheme="minorHAnsi" w:cs="Arial"/>
          <w:color w:val="000000"/>
          <w:sz w:val="20"/>
          <w:szCs w:val="20"/>
          <w:lang w:eastAsia="es-MX"/>
        </w:rPr>
      </w:pPr>
    </w:p>
    <w:tbl>
      <w:tblPr>
        <w:tblW w:w="5000" w:type="pct"/>
        <w:tblInd w:w="-148" w:type="dxa"/>
        <w:tblCellMar>
          <w:left w:w="70" w:type="dxa"/>
          <w:right w:w="70" w:type="dxa"/>
        </w:tblCellMar>
        <w:tblLook w:val="04A0" w:firstRow="1" w:lastRow="0" w:firstColumn="1" w:lastColumn="0" w:noHBand="0" w:noVBand="1"/>
      </w:tblPr>
      <w:tblGrid>
        <w:gridCol w:w="3209"/>
        <w:gridCol w:w="1304"/>
        <w:gridCol w:w="1293"/>
        <w:gridCol w:w="1264"/>
        <w:gridCol w:w="1304"/>
        <w:gridCol w:w="1304"/>
      </w:tblGrid>
      <w:tr w:rsidR="003A2B4A" w:rsidRPr="003A2B4A" w14:paraId="34A98E1C" w14:textId="77777777" w:rsidTr="003A2B4A">
        <w:trPr>
          <w:trHeight w:val="300"/>
        </w:trPr>
        <w:tc>
          <w:tcPr>
            <w:tcW w:w="1722"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C3F950B" w14:textId="77777777" w:rsidR="003A2B4A" w:rsidRPr="003A2B4A" w:rsidRDefault="003A2B4A" w:rsidP="003A2B4A">
            <w:pPr>
              <w:spacing w:after="0" w:line="240" w:lineRule="auto"/>
              <w:jc w:val="center"/>
              <w:rPr>
                <w:rFonts w:eastAsia="Times New Roman" w:cs="Calibri"/>
                <w:b/>
                <w:bCs/>
                <w:color w:val="000000"/>
                <w:sz w:val="20"/>
                <w:szCs w:val="20"/>
                <w:lang w:eastAsia="es-MX"/>
              </w:rPr>
            </w:pPr>
            <w:r w:rsidRPr="003A2B4A">
              <w:rPr>
                <w:rFonts w:eastAsia="Times New Roman" w:cs="Calibri"/>
                <w:b/>
                <w:bCs/>
                <w:color w:val="000000"/>
                <w:sz w:val="20"/>
                <w:szCs w:val="20"/>
                <w:lang w:eastAsia="es-MX"/>
              </w:rPr>
              <w:t>FONDO</w:t>
            </w:r>
          </w:p>
        </w:tc>
        <w:tc>
          <w:tcPr>
            <w:tcW w:w="661" w:type="pct"/>
            <w:tcBorders>
              <w:top w:val="single" w:sz="4" w:space="0" w:color="auto"/>
              <w:left w:val="nil"/>
              <w:bottom w:val="single" w:sz="4" w:space="0" w:color="auto"/>
              <w:right w:val="single" w:sz="4" w:space="0" w:color="auto"/>
            </w:tcBorders>
            <w:shd w:val="clear" w:color="000000" w:fill="FFFF00"/>
            <w:noWrap/>
            <w:vAlign w:val="bottom"/>
            <w:hideMark/>
          </w:tcPr>
          <w:p w14:paraId="5E45B5F7" w14:textId="77777777" w:rsidR="003A2B4A" w:rsidRPr="003A2B4A" w:rsidRDefault="003A2B4A" w:rsidP="003A2B4A">
            <w:pPr>
              <w:spacing w:after="0" w:line="240" w:lineRule="auto"/>
              <w:jc w:val="center"/>
              <w:rPr>
                <w:rFonts w:eastAsia="Times New Roman" w:cs="Calibri"/>
                <w:b/>
                <w:bCs/>
                <w:color w:val="000000"/>
                <w:sz w:val="20"/>
                <w:szCs w:val="20"/>
                <w:lang w:eastAsia="es-MX"/>
              </w:rPr>
            </w:pPr>
            <w:r w:rsidRPr="003A2B4A">
              <w:rPr>
                <w:rFonts w:eastAsia="Times New Roman" w:cs="Calibri"/>
                <w:b/>
                <w:bCs/>
                <w:color w:val="000000"/>
                <w:sz w:val="20"/>
                <w:szCs w:val="20"/>
                <w:lang w:eastAsia="es-MX"/>
              </w:rPr>
              <w:t>ASIGNADO</w:t>
            </w:r>
          </w:p>
        </w:tc>
        <w:tc>
          <w:tcPr>
            <w:tcW w:w="655" w:type="pct"/>
            <w:tcBorders>
              <w:top w:val="single" w:sz="4" w:space="0" w:color="auto"/>
              <w:left w:val="nil"/>
              <w:bottom w:val="single" w:sz="4" w:space="0" w:color="auto"/>
              <w:right w:val="single" w:sz="4" w:space="0" w:color="auto"/>
            </w:tcBorders>
            <w:shd w:val="clear" w:color="000000" w:fill="FFFF00"/>
            <w:noWrap/>
            <w:vAlign w:val="bottom"/>
            <w:hideMark/>
          </w:tcPr>
          <w:p w14:paraId="33629F05" w14:textId="77777777" w:rsidR="003A2B4A" w:rsidRPr="003A2B4A" w:rsidRDefault="003A2B4A" w:rsidP="003A2B4A">
            <w:pPr>
              <w:spacing w:after="0" w:line="240" w:lineRule="auto"/>
              <w:jc w:val="center"/>
              <w:rPr>
                <w:rFonts w:eastAsia="Times New Roman" w:cs="Calibri"/>
                <w:b/>
                <w:bCs/>
                <w:color w:val="000000"/>
                <w:sz w:val="20"/>
                <w:szCs w:val="20"/>
                <w:lang w:eastAsia="es-MX"/>
              </w:rPr>
            </w:pPr>
            <w:r w:rsidRPr="003A2B4A">
              <w:rPr>
                <w:rFonts w:eastAsia="Times New Roman" w:cs="Calibri"/>
                <w:b/>
                <w:bCs/>
                <w:color w:val="000000"/>
                <w:sz w:val="20"/>
                <w:szCs w:val="20"/>
                <w:lang w:eastAsia="es-MX"/>
              </w:rPr>
              <w:t>SUPLEMENTO</w:t>
            </w:r>
          </w:p>
        </w:tc>
        <w:tc>
          <w:tcPr>
            <w:tcW w:w="641" w:type="pct"/>
            <w:tcBorders>
              <w:top w:val="single" w:sz="4" w:space="0" w:color="auto"/>
              <w:left w:val="nil"/>
              <w:bottom w:val="single" w:sz="4" w:space="0" w:color="auto"/>
              <w:right w:val="single" w:sz="4" w:space="0" w:color="auto"/>
            </w:tcBorders>
            <w:shd w:val="clear" w:color="000000" w:fill="FFFF00"/>
            <w:noWrap/>
            <w:vAlign w:val="bottom"/>
            <w:hideMark/>
          </w:tcPr>
          <w:p w14:paraId="697B57EF" w14:textId="77777777" w:rsidR="003A2B4A" w:rsidRPr="003A2B4A" w:rsidRDefault="003A2B4A" w:rsidP="003A2B4A">
            <w:pPr>
              <w:spacing w:after="0" w:line="240" w:lineRule="auto"/>
              <w:jc w:val="center"/>
              <w:rPr>
                <w:rFonts w:eastAsia="Times New Roman" w:cs="Calibri"/>
                <w:b/>
                <w:bCs/>
                <w:color w:val="000000"/>
                <w:sz w:val="20"/>
                <w:szCs w:val="20"/>
                <w:lang w:eastAsia="es-MX"/>
              </w:rPr>
            </w:pPr>
            <w:r w:rsidRPr="003A2B4A">
              <w:rPr>
                <w:rFonts w:eastAsia="Times New Roman" w:cs="Calibri"/>
                <w:b/>
                <w:bCs/>
                <w:color w:val="000000"/>
                <w:sz w:val="20"/>
                <w:szCs w:val="20"/>
                <w:lang w:eastAsia="es-MX"/>
              </w:rPr>
              <w:t>DEVOLUCIÓN</w:t>
            </w:r>
          </w:p>
        </w:tc>
        <w:tc>
          <w:tcPr>
            <w:tcW w:w="661" w:type="pct"/>
            <w:tcBorders>
              <w:top w:val="single" w:sz="4" w:space="0" w:color="auto"/>
              <w:left w:val="nil"/>
              <w:bottom w:val="single" w:sz="4" w:space="0" w:color="auto"/>
              <w:right w:val="single" w:sz="4" w:space="0" w:color="auto"/>
            </w:tcBorders>
            <w:shd w:val="clear" w:color="000000" w:fill="FFFF00"/>
            <w:noWrap/>
            <w:vAlign w:val="bottom"/>
            <w:hideMark/>
          </w:tcPr>
          <w:p w14:paraId="3BE952DA" w14:textId="77777777" w:rsidR="003A2B4A" w:rsidRPr="003A2B4A" w:rsidRDefault="003A2B4A" w:rsidP="003A2B4A">
            <w:pPr>
              <w:spacing w:after="0" w:line="240" w:lineRule="auto"/>
              <w:jc w:val="center"/>
              <w:rPr>
                <w:rFonts w:eastAsia="Times New Roman" w:cs="Calibri"/>
                <w:b/>
                <w:bCs/>
                <w:color w:val="000000"/>
                <w:sz w:val="20"/>
                <w:szCs w:val="20"/>
                <w:lang w:eastAsia="es-MX"/>
              </w:rPr>
            </w:pPr>
            <w:r w:rsidRPr="003A2B4A">
              <w:rPr>
                <w:rFonts w:eastAsia="Times New Roman" w:cs="Calibri"/>
                <w:b/>
                <w:bCs/>
                <w:color w:val="000000"/>
                <w:sz w:val="20"/>
                <w:szCs w:val="20"/>
                <w:lang w:eastAsia="es-MX"/>
              </w:rPr>
              <w:t>MODIFICADO</w:t>
            </w:r>
          </w:p>
        </w:tc>
        <w:tc>
          <w:tcPr>
            <w:tcW w:w="661" w:type="pct"/>
            <w:tcBorders>
              <w:top w:val="single" w:sz="4" w:space="0" w:color="auto"/>
              <w:left w:val="nil"/>
              <w:bottom w:val="single" w:sz="4" w:space="0" w:color="auto"/>
              <w:right w:val="single" w:sz="4" w:space="0" w:color="auto"/>
            </w:tcBorders>
            <w:shd w:val="clear" w:color="000000" w:fill="FFFF00"/>
            <w:noWrap/>
            <w:vAlign w:val="bottom"/>
            <w:hideMark/>
          </w:tcPr>
          <w:p w14:paraId="011C45AC" w14:textId="77777777" w:rsidR="003A2B4A" w:rsidRPr="003A2B4A" w:rsidRDefault="003A2B4A" w:rsidP="003A2B4A">
            <w:pPr>
              <w:spacing w:after="0" w:line="240" w:lineRule="auto"/>
              <w:jc w:val="center"/>
              <w:rPr>
                <w:rFonts w:eastAsia="Times New Roman" w:cs="Calibri"/>
                <w:b/>
                <w:bCs/>
                <w:color w:val="000000"/>
                <w:sz w:val="20"/>
                <w:szCs w:val="20"/>
                <w:lang w:eastAsia="es-MX"/>
              </w:rPr>
            </w:pPr>
            <w:r w:rsidRPr="003A2B4A">
              <w:rPr>
                <w:rFonts w:eastAsia="Times New Roman" w:cs="Calibri"/>
                <w:b/>
                <w:bCs/>
                <w:color w:val="000000"/>
                <w:sz w:val="20"/>
                <w:szCs w:val="20"/>
                <w:lang w:eastAsia="es-MX"/>
              </w:rPr>
              <w:t>RECAUDADO</w:t>
            </w:r>
          </w:p>
        </w:tc>
      </w:tr>
      <w:tr w:rsidR="003A2B4A" w:rsidRPr="003A2B4A" w14:paraId="10D05059" w14:textId="77777777" w:rsidTr="003A2B4A">
        <w:trPr>
          <w:trHeight w:val="300"/>
        </w:trPr>
        <w:tc>
          <w:tcPr>
            <w:tcW w:w="1722" w:type="pct"/>
            <w:tcBorders>
              <w:top w:val="nil"/>
              <w:left w:val="nil"/>
              <w:bottom w:val="nil"/>
              <w:right w:val="nil"/>
            </w:tcBorders>
            <w:shd w:val="clear" w:color="auto" w:fill="auto"/>
            <w:noWrap/>
            <w:vAlign w:val="bottom"/>
            <w:hideMark/>
          </w:tcPr>
          <w:p w14:paraId="67BD8B9B" w14:textId="43741582" w:rsidR="003A2B4A" w:rsidRPr="003A2B4A" w:rsidRDefault="003A2B4A" w:rsidP="003A2B4A">
            <w:pPr>
              <w:spacing w:after="0" w:line="240" w:lineRule="auto"/>
              <w:rPr>
                <w:rFonts w:eastAsia="Times New Roman" w:cs="Calibri"/>
                <w:color w:val="000000"/>
                <w:sz w:val="20"/>
                <w:szCs w:val="20"/>
                <w:lang w:eastAsia="es-MX"/>
              </w:rPr>
            </w:pPr>
            <w:proofErr w:type="gramStart"/>
            <w:r w:rsidRPr="003A2B4A">
              <w:rPr>
                <w:rFonts w:eastAsia="Times New Roman" w:cs="Calibri"/>
                <w:color w:val="000000"/>
                <w:sz w:val="20"/>
                <w:szCs w:val="20"/>
                <w:lang w:eastAsia="es-MX"/>
              </w:rPr>
              <w:t>1100121  Recurso</w:t>
            </w:r>
            <w:proofErr w:type="gramEnd"/>
            <w:r w:rsidRPr="003A2B4A">
              <w:rPr>
                <w:rFonts w:eastAsia="Times New Roman" w:cs="Calibri"/>
                <w:color w:val="000000"/>
                <w:sz w:val="20"/>
                <w:szCs w:val="20"/>
                <w:lang w:eastAsia="es-MX"/>
              </w:rPr>
              <w:t xml:space="preserve"> Municipal 2021</w:t>
            </w:r>
          </w:p>
        </w:tc>
        <w:tc>
          <w:tcPr>
            <w:tcW w:w="661" w:type="pct"/>
            <w:tcBorders>
              <w:top w:val="nil"/>
              <w:left w:val="nil"/>
              <w:bottom w:val="nil"/>
              <w:right w:val="nil"/>
            </w:tcBorders>
            <w:shd w:val="clear" w:color="auto" w:fill="auto"/>
            <w:noWrap/>
            <w:vAlign w:val="bottom"/>
            <w:hideMark/>
          </w:tcPr>
          <w:p w14:paraId="6DA1B0EE" w14:textId="77777777" w:rsidR="003A2B4A" w:rsidRPr="003A2B4A" w:rsidRDefault="003A2B4A" w:rsidP="003A2B4A">
            <w:pPr>
              <w:spacing w:after="0" w:line="240" w:lineRule="auto"/>
              <w:jc w:val="right"/>
              <w:rPr>
                <w:rFonts w:eastAsia="Times New Roman" w:cs="Calibri"/>
                <w:color w:val="000000"/>
                <w:sz w:val="20"/>
                <w:szCs w:val="20"/>
                <w:lang w:eastAsia="es-MX"/>
              </w:rPr>
            </w:pPr>
            <w:r w:rsidRPr="003A2B4A">
              <w:rPr>
                <w:rFonts w:eastAsia="Times New Roman" w:cs="Calibri"/>
                <w:color w:val="000000"/>
                <w:sz w:val="20"/>
                <w:szCs w:val="20"/>
                <w:lang w:eastAsia="es-MX"/>
              </w:rPr>
              <w:t>45,152,598.46</w:t>
            </w:r>
          </w:p>
        </w:tc>
        <w:tc>
          <w:tcPr>
            <w:tcW w:w="655" w:type="pct"/>
            <w:tcBorders>
              <w:top w:val="nil"/>
              <w:left w:val="nil"/>
              <w:bottom w:val="nil"/>
              <w:right w:val="nil"/>
            </w:tcBorders>
            <w:shd w:val="clear" w:color="auto" w:fill="auto"/>
            <w:noWrap/>
            <w:vAlign w:val="bottom"/>
            <w:hideMark/>
          </w:tcPr>
          <w:p w14:paraId="6F0D871B" w14:textId="77777777" w:rsidR="003A2B4A" w:rsidRPr="003A2B4A" w:rsidRDefault="003A2B4A" w:rsidP="003A2B4A">
            <w:pPr>
              <w:spacing w:after="0" w:line="240" w:lineRule="auto"/>
              <w:jc w:val="right"/>
              <w:rPr>
                <w:rFonts w:eastAsia="Times New Roman" w:cs="Calibri"/>
                <w:color w:val="000000"/>
                <w:sz w:val="20"/>
                <w:szCs w:val="20"/>
                <w:lang w:eastAsia="es-MX"/>
              </w:rPr>
            </w:pPr>
            <w:r w:rsidRPr="003A2B4A">
              <w:rPr>
                <w:rFonts w:eastAsia="Times New Roman" w:cs="Calibri"/>
                <w:color w:val="000000"/>
                <w:sz w:val="20"/>
                <w:szCs w:val="20"/>
                <w:lang w:eastAsia="es-MX"/>
              </w:rPr>
              <w:t>220,000.00</w:t>
            </w:r>
          </w:p>
        </w:tc>
        <w:tc>
          <w:tcPr>
            <w:tcW w:w="641" w:type="pct"/>
            <w:tcBorders>
              <w:top w:val="nil"/>
              <w:left w:val="nil"/>
              <w:bottom w:val="nil"/>
              <w:right w:val="nil"/>
            </w:tcBorders>
            <w:shd w:val="clear" w:color="auto" w:fill="auto"/>
            <w:noWrap/>
            <w:vAlign w:val="bottom"/>
            <w:hideMark/>
          </w:tcPr>
          <w:p w14:paraId="7504FF55" w14:textId="77777777" w:rsidR="003A2B4A" w:rsidRPr="003A2B4A" w:rsidRDefault="003A2B4A" w:rsidP="003A2B4A">
            <w:pPr>
              <w:spacing w:after="0" w:line="240" w:lineRule="auto"/>
              <w:jc w:val="right"/>
              <w:rPr>
                <w:rFonts w:eastAsia="Times New Roman" w:cs="Calibri"/>
                <w:color w:val="000000"/>
                <w:sz w:val="20"/>
                <w:szCs w:val="20"/>
                <w:lang w:eastAsia="es-MX"/>
              </w:rPr>
            </w:pPr>
            <w:r w:rsidRPr="003A2B4A">
              <w:rPr>
                <w:rFonts w:eastAsia="Times New Roman" w:cs="Calibri"/>
                <w:color w:val="000000"/>
                <w:sz w:val="20"/>
                <w:szCs w:val="20"/>
                <w:lang w:eastAsia="es-MX"/>
              </w:rPr>
              <w:t>-761,195.86</w:t>
            </w:r>
          </w:p>
        </w:tc>
        <w:tc>
          <w:tcPr>
            <w:tcW w:w="661" w:type="pct"/>
            <w:tcBorders>
              <w:top w:val="nil"/>
              <w:left w:val="nil"/>
              <w:bottom w:val="nil"/>
              <w:right w:val="nil"/>
            </w:tcBorders>
            <w:shd w:val="clear" w:color="auto" w:fill="auto"/>
            <w:noWrap/>
            <w:vAlign w:val="bottom"/>
            <w:hideMark/>
          </w:tcPr>
          <w:p w14:paraId="5BC448B4" w14:textId="77777777" w:rsidR="003A2B4A" w:rsidRPr="003A2B4A" w:rsidRDefault="003A2B4A" w:rsidP="003A2B4A">
            <w:pPr>
              <w:spacing w:after="0" w:line="240" w:lineRule="auto"/>
              <w:jc w:val="right"/>
              <w:rPr>
                <w:rFonts w:eastAsia="Times New Roman" w:cs="Calibri"/>
                <w:color w:val="000000"/>
                <w:sz w:val="20"/>
                <w:szCs w:val="20"/>
                <w:lang w:eastAsia="es-MX"/>
              </w:rPr>
            </w:pPr>
            <w:r w:rsidRPr="003A2B4A">
              <w:rPr>
                <w:rFonts w:eastAsia="Times New Roman" w:cs="Calibri"/>
                <w:color w:val="000000"/>
                <w:sz w:val="20"/>
                <w:szCs w:val="20"/>
                <w:lang w:eastAsia="es-MX"/>
              </w:rPr>
              <w:t>44,611,402.60</w:t>
            </w:r>
          </w:p>
        </w:tc>
        <w:tc>
          <w:tcPr>
            <w:tcW w:w="661" w:type="pct"/>
            <w:tcBorders>
              <w:top w:val="nil"/>
              <w:left w:val="nil"/>
              <w:bottom w:val="nil"/>
              <w:right w:val="nil"/>
            </w:tcBorders>
            <w:shd w:val="clear" w:color="auto" w:fill="auto"/>
            <w:noWrap/>
            <w:vAlign w:val="bottom"/>
            <w:hideMark/>
          </w:tcPr>
          <w:p w14:paraId="1425FFBA" w14:textId="77777777" w:rsidR="003A2B4A" w:rsidRPr="003A2B4A" w:rsidRDefault="003A2B4A" w:rsidP="003A2B4A">
            <w:pPr>
              <w:spacing w:after="0" w:line="240" w:lineRule="auto"/>
              <w:jc w:val="right"/>
              <w:rPr>
                <w:rFonts w:eastAsia="Times New Roman" w:cs="Calibri"/>
                <w:color w:val="000000"/>
                <w:sz w:val="20"/>
                <w:szCs w:val="20"/>
                <w:lang w:eastAsia="es-MX"/>
              </w:rPr>
            </w:pPr>
            <w:r w:rsidRPr="003A2B4A">
              <w:rPr>
                <w:rFonts w:eastAsia="Times New Roman" w:cs="Calibri"/>
                <w:color w:val="000000"/>
                <w:sz w:val="20"/>
                <w:szCs w:val="20"/>
                <w:lang w:eastAsia="es-MX"/>
              </w:rPr>
              <w:t>44,712,352.60</w:t>
            </w:r>
          </w:p>
        </w:tc>
      </w:tr>
      <w:tr w:rsidR="003A2B4A" w:rsidRPr="003A2B4A" w14:paraId="04E7CEBA" w14:textId="77777777" w:rsidTr="003A2B4A">
        <w:trPr>
          <w:trHeight w:val="300"/>
        </w:trPr>
        <w:tc>
          <w:tcPr>
            <w:tcW w:w="1722" w:type="pct"/>
            <w:tcBorders>
              <w:top w:val="nil"/>
              <w:left w:val="nil"/>
              <w:bottom w:val="nil"/>
              <w:right w:val="nil"/>
            </w:tcBorders>
            <w:shd w:val="clear" w:color="auto" w:fill="auto"/>
            <w:noWrap/>
            <w:vAlign w:val="bottom"/>
            <w:hideMark/>
          </w:tcPr>
          <w:p w14:paraId="22A72EA4" w14:textId="37C3B92A" w:rsidR="003A2B4A" w:rsidRPr="003A2B4A" w:rsidRDefault="003A2B4A" w:rsidP="003A2B4A">
            <w:pPr>
              <w:spacing w:after="0" w:line="240" w:lineRule="auto"/>
              <w:rPr>
                <w:rFonts w:eastAsia="Times New Roman" w:cs="Calibri"/>
                <w:color w:val="000000"/>
                <w:sz w:val="20"/>
                <w:szCs w:val="20"/>
                <w:lang w:eastAsia="es-MX"/>
              </w:rPr>
            </w:pPr>
            <w:proofErr w:type="gramStart"/>
            <w:r w:rsidRPr="003A2B4A">
              <w:rPr>
                <w:rFonts w:eastAsia="Times New Roman" w:cs="Calibri"/>
                <w:color w:val="000000"/>
                <w:sz w:val="20"/>
                <w:szCs w:val="20"/>
                <w:lang w:eastAsia="es-MX"/>
              </w:rPr>
              <w:t>1400320  Recursos</w:t>
            </w:r>
            <w:proofErr w:type="gramEnd"/>
            <w:r w:rsidRPr="003A2B4A">
              <w:rPr>
                <w:rFonts w:eastAsia="Times New Roman" w:cs="Calibri"/>
                <w:color w:val="000000"/>
                <w:sz w:val="20"/>
                <w:szCs w:val="20"/>
                <w:lang w:eastAsia="es-MX"/>
              </w:rPr>
              <w:t xml:space="preserve"> Propios 2020</w:t>
            </w:r>
          </w:p>
        </w:tc>
        <w:tc>
          <w:tcPr>
            <w:tcW w:w="661" w:type="pct"/>
            <w:tcBorders>
              <w:top w:val="nil"/>
              <w:left w:val="nil"/>
              <w:bottom w:val="nil"/>
              <w:right w:val="nil"/>
            </w:tcBorders>
            <w:shd w:val="clear" w:color="auto" w:fill="auto"/>
            <w:noWrap/>
            <w:vAlign w:val="bottom"/>
            <w:hideMark/>
          </w:tcPr>
          <w:p w14:paraId="02B507EC" w14:textId="77777777" w:rsidR="003A2B4A" w:rsidRPr="003A2B4A" w:rsidRDefault="003A2B4A" w:rsidP="003A2B4A">
            <w:pPr>
              <w:spacing w:after="0" w:line="240" w:lineRule="auto"/>
              <w:rPr>
                <w:rFonts w:eastAsia="Times New Roman" w:cs="Calibri"/>
                <w:color w:val="000000"/>
                <w:sz w:val="20"/>
                <w:szCs w:val="20"/>
                <w:lang w:eastAsia="es-MX"/>
              </w:rPr>
            </w:pPr>
          </w:p>
        </w:tc>
        <w:tc>
          <w:tcPr>
            <w:tcW w:w="655" w:type="pct"/>
            <w:tcBorders>
              <w:top w:val="nil"/>
              <w:left w:val="nil"/>
              <w:bottom w:val="nil"/>
              <w:right w:val="nil"/>
            </w:tcBorders>
            <w:shd w:val="clear" w:color="auto" w:fill="auto"/>
            <w:noWrap/>
            <w:vAlign w:val="bottom"/>
            <w:hideMark/>
          </w:tcPr>
          <w:p w14:paraId="75FDA101" w14:textId="77777777" w:rsidR="003A2B4A" w:rsidRPr="003A2B4A" w:rsidRDefault="003A2B4A" w:rsidP="003A2B4A">
            <w:pPr>
              <w:spacing w:after="0" w:line="240" w:lineRule="auto"/>
              <w:jc w:val="right"/>
              <w:rPr>
                <w:rFonts w:eastAsia="Times New Roman" w:cs="Calibri"/>
                <w:color w:val="000000"/>
                <w:sz w:val="20"/>
                <w:szCs w:val="20"/>
                <w:lang w:eastAsia="es-MX"/>
              </w:rPr>
            </w:pPr>
            <w:r w:rsidRPr="003A2B4A">
              <w:rPr>
                <w:rFonts w:eastAsia="Times New Roman" w:cs="Calibri"/>
                <w:color w:val="000000"/>
                <w:sz w:val="20"/>
                <w:szCs w:val="20"/>
                <w:lang w:eastAsia="es-MX"/>
              </w:rPr>
              <w:t>848,502.79</w:t>
            </w:r>
          </w:p>
        </w:tc>
        <w:tc>
          <w:tcPr>
            <w:tcW w:w="641" w:type="pct"/>
            <w:tcBorders>
              <w:top w:val="nil"/>
              <w:left w:val="nil"/>
              <w:bottom w:val="nil"/>
              <w:right w:val="nil"/>
            </w:tcBorders>
            <w:shd w:val="clear" w:color="auto" w:fill="auto"/>
            <w:noWrap/>
            <w:vAlign w:val="bottom"/>
            <w:hideMark/>
          </w:tcPr>
          <w:p w14:paraId="1E168D04" w14:textId="77777777" w:rsidR="003A2B4A" w:rsidRPr="003A2B4A" w:rsidRDefault="003A2B4A" w:rsidP="003A2B4A">
            <w:pPr>
              <w:spacing w:after="0" w:line="240" w:lineRule="auto"/>
              <w:jc w:val="right"/>
              <w:rPr>
                <w:rFonts w:eastAsia="Times New Roman" w:cs="Calibri"/>
                <w:color w:val="000000"/>
                <w:sz w:val="20"/>
                <w:szCs w:val="20"/>
                <w:lang w:eastAsia="es-MX"/>
              </w:rPr>
            </w:pPr>
          </w:p>
        </w:tc>
        <w:tc>
          <w:tcPr>
            <w:tcW w:w="661" w:type="pct"/>
            <w:tcBorders>
              <w:top w:val="nil"/>
              <w:left w:val="nil"/>
              <w:bottom w:val="nil"/>
              <w:right w:val="nil"/>
            </w:tcBorders>
            <w:shd w:val="clear" w:color="auto" w:fill="auto"/>
            <w:noWrap/>
            <w:vAlign w:val="bottom"/>
            <w:hideMark/>
          </w:tcPr>
          <w:p w14:paraId="622CA15A" w14:textId="77777777" w:rsidR="003A2B4A" w:rsidRPr="003A2B4A" w:rsidRDefault="003A2B4A" w:rsidP="003A2B4A">
            <w:pPr>
              <w:spacing w:after="0" w:line="240" w:lineRule="auto"/>
              <w:jc w:val="right"/>
              <w:rPr>
                <w:rFonts w:eastAsia="Times New Roman" w:cs="Calibri"/>
                <w:color w:val="000000"/>
                <w:sz w:val="20"/>
                <w:szCs w:val="20"/>
                <w:lang w:eastAsia="es-MX"/>
              </w:rPr>
            </w:pPr>
            <w:r w:rsidRPr="003A2B4A">
              <w:rPr>
                <w:rFonts w:eastAsia="Times New Roman" w:cs="Calibri"/>
                <w:color w:val="000000"/>
                <w:sz w:val="20"/>
                <w:szCs w:val="20"/>
                <w:lang w:eastAsia="es-MX"/>
              </w:rPr>
              <w:t>848,502.79</w:t>
            </w:r>
          </w:p>
        </w:tc>
        <w:tc>
          <w:tcPr>
            <w:tcW w:w="661" w:type="pct"/>
            <w:tcBorders>
              <w:top w:val="nil"/>
              <w:left w:val="nil"/>
              <w:bottom w:val="nil"/>
              <w:right w:val="nil"/>
            </w:tcBorders>
            <w:shd w:val="clear" w:color="auto" w:fill="auto"/>
            <w:noWrap/>
            <w:vAlign w:val="bottom"/>
            <w:hideMark/>
          </w:tcPr>
          <w:p w14:paraId="6536DDCC" w14:textId="77777777" w:rsidR="003A2B4A" w:rsidRPr="003A2B4A" w:rsidRDefault="003A2B4A" w:rsidP="003A2B4A">
            <w:pPr>
              <w:spacing w:after="0" w:line="240" w:lineRule="auto"/>
              <w:jc w:val="right"/>
              <w:rPr>
                <w:rFonts w:eastAsia="Times New Roman" w:cs="Calibri"/>
                <w:color w:val="000000"/>
                <w:sz w:val="20"/>
                <w:szCs w:val="20"/>
                <w:lang w:eastAsia="es-MX"/>
              </w:rPr>
            </w:pPr>
          </w:p>
        </w:tc>
      </w:tr>
      <w:tr w:rsidR="003A2B4A" w:rsidRPr="003A2B4A" w14:paraId="719FC9C6" w14:textId="77777777" w:rsidTr="003A2B4A">
        <w:trPr>
          <w:trHeight w:val="300"/>
        </w:trPr>
        <w:tc>
          <w:tcPr>
            <w:tcW w:w="1722" w:type="pct"/>
            <w:tcBorders>
              <w:top w:val="nil"/>
              <w:left w:val="nil"/>
              <w:bottom w:val="nil"/>
              <w:right w:val="nil"/>
            </w:tcBorders>
            <w:shd w:val="clear" w:color="auto" w:fill="auto"/>
            <w:noWrap/>
            <w:vAlign w:val="bottom"/>
            <w:hideMark/>
          </w:tcPr>
          <w:p w14:paraId="4BF27376" w14:textId="179A8042" w:rsidR="003A2B4A" w:rsidRPr="003A2B4A" w:rsidRDefault="003A2B4A" w:rsidP="003A2B4A">
            <w:pPr>
              <w:spacing w:after="0" w:line="240" w:lineRule="auto"/>
              <w:rPr>
                <w:rFonts w:eastAsia="Times New Roman" w:cs="Calibri"/>
                <w:color w:val="000000"/>
                <w:sz w:val="20"/>
                <w:szCs w:val="20"/>
                <w:lang w:eastAsia="es-MX"/>
              </w:rPr>
            </w:pPr>
            <w:proofErr w:type="gramStart"/>
            <w:r w:rsidRPr="003A2B4A">
              <w:rPr>
                <w:rFonts w:eastAsia="Times New Roman" w:cs="Calibri"/>
                <w:color w:val="000000"/>
                <w:sz w:val="20"/>
                <w:szCs w:val="20"/>
                <w:lang w:eastAsia="es-MX"/>
              </w:rPr>
              <w:t>1400321  Recurso</w:t>
            </w:r>
            <w:proofErr w:type="gramEnd"/>
            <w:r w:rsidRPr="003A2B4A">
              <w:rPr>
                <w:rFonts w:eastAsia="Times New Roman" w:cs="Calibri"/>
                <w:color w:val="000000"/>
                <w:sz w:val="20"/>
                <w:szCs w:val="20"/>
                <w:lang w:eastAsia="es-MX"/>
              </w:rPr>
              <w:t xml:space="preserve"> Propio 2021</w:t>
            </w:r>
          </w:p>
        </w:tc>
        <w:tc>
          <w:tcPr>
            <w:tcW w:w="661" w:type="pct"/>
            <w:tcBorders>
              <w:top w:val="nil"/>
              <w:left w:val="nil"/>
              <w:bottom w:val="nil"/>
              <w:right w:val="nil"/>
            </w:tcBorders>
            <w:shd w:val="clear" w:color="auto" w:fill="auto"/>
            <w:noWrap/>
            <w:vAlign w:val="bottom"/>
            <w:hideMark/>
          </w:tcPr>
          <w:p w14:paraId="2F44510E" w14:textId="77777777" w:rsidR="003A2B4A" w:rsidRPr="003A2B4A" w:rsidRDefault="003A2B4A" w:rsidP="003A2B4A">
            <w:pPr>
              <w:spacing w:after="0" w:line="240" w:lineRule="auto"/>
              <w:jc w:val="right"/>
              <w:rPr>
                <w:rFonts w:eastAsia="Times New Roman" w:cs="Calibri"/>
                <w:color w:val="000000"/>
                <w:sz w:val="20"/>
                <w:szCs w:val="20"/>
                <w:lang w:eastAsia="es-MX"/>
              </w:rPr>
            </w:pPr>
            <w:r w:rsidRPr="003A2B4A">
              <w:rPr>
                <w:rFonts w:eastAsia="Times New Roman" w:cs="Calibri"/>
                <w:color w:val="000000"/>
                <w:sz w:val="20"/>
                <w:szCs w:val="20"/>
                <w:lang w:eastAsia="es-MX"/>
              </w:rPr>
              <w:t>2,965,000.00</w:t>
            </w:r>
          </w:p>
        </w:tc>
        <w:tc>
          <w:tcPr>
            <w:tcW w:w="655" w:type="pct"/>
            <w:tcBorders>
              <w:top w:val="nil"/>
              <w:left w:val="nil"/>
              <w:bottom w:val="nil"/>
              <w:right w:val="nil"/>
            </w:tcBorders>
            <w:shd w:val="clear" w:color="auto" w:fill="auto"/>
            <w:noWrap/>
            <w:vAlign w:val="bottom"/>
            <w:hideMark/>
          </w:tcPr>
          <w:p w14:paraId="6AE66218" w14:textId="77777777" w:rsidR="003A2B4A" w:rsidRPr="003A2B4A" w:rsidRDefault="003A2B4A" w:rsidP="003A2B4A">
            <w:pPr>
              <w:spacing w:after="0" w:line="240" w:lineRule="auto"/>
              <w:jc w:val="right"/>
              <w:rPr>
                <w:rFonts w:eastAsia="Times New Roman" w:cs="Calibri"/>
                <w:color w:val="000000"/>
                <w:sz w:val="20"/>
                <w:szCs w:val="20"/>
                <w:lang w:eastAsia="es-MX"/>
              </w:rPr>
            </w:pPr>
            <w:r w:rsidRPr="003A2B4A">
              <w:rPr>
                <w:rFonts w:eastAsia="Times New Roman" w:cs="Calibri"/>
                <w:color w:val="000000"/>
                <w:sz w:val="20"/>
                <w:szCs w:val="20"/>
                <w:lang w:eastAsia="es-MX"/>
              </w:rPr>
              <w:t>1,227,100.00</w:t>
            </w:r>
          </w:p>
        </w:tc>
        <w:tc>
          <w:tcPr>
            <w:tcW w:w="641" w:type="pct"/>
            <w:tcBorders>
              <w:top w:val="nil"/>
              <w:left w:val="nil"/>
              <w:bottom w:val="nil"/>
              <w:right w:val="nil"/>
            </w:tcBorders>
            <w:shd w:val="clear" w:color="auto" w:fill="auto"/>
            <w:noWrap/>
            <w:vAlign w:val="bottom"/>
            <w:hideMark/>
          </w:tcPr>
          <w:p w14:paraId="234E3505" w14:textId="77777777" w:rsidR="003A2B4A" w:rsidRPr="003A2B4A" w:rsidRDefault="003A2B4A" w:rsidP="003A2B4A">
            <w:pPr>
              <w:spacing w:after="0" w:line="240" w:lineRule="auto"/>
              <w:jc w:val="right"/>
              <w:rPr>
                <w:rFonts w:eastAsia="Times New Roman" w:cs="Calibri"/>
                <w:color w:val="000000"/>
                <w:sz w:val="20"/>
                <w:szCs w:val="20"/>
                <w:lang w:eastAsia="es-MX"/>
              </w:rPr>
            </w:pPr>
            <w:r w:rsidRPr="003A2B4A">
              <w:rPr>
                <w:rFonts w:eastAsia="Times New Roman" w:cs="Calibri"/>
                <w:color w:val="000000"/>
                <w:sz w:val="20"/>
                <w:szCs w:val="20"/>
                <w:lang w:eastAsia="es-MX"/>
              </w:rPr>
              <w:t>-318,250.00</w:t>
            </w:r>
          </w:p>
        </w:tc>
        <w:tc>
          <w:tcPr>
            <w:tcW w:w="661" w:type="pct"/>
            <w:tcBorders>
              <w:top w:val="nil"/>
              <w:left w:val="nil"/>
              <w:bottom w:val="nil"/>
              <w:right w:val="nil"/>
            </w:tcBorders>
            <w:shd w:val="clear" w:color="auto" w:fill="auto"/>
            <w:noWrap/>
            <w:vAlign w:val="bottom"/>
            <w:hideMark/>
          </w:tcPr>
          <w:p w14:paraId="0A54D5DD" w14:textId="77777777" w:rsidR="003A2B4A" w:rsidRPr="003A2B4A" w:rsidRDefault="003A2B4A" w:rsidP="003A2B4A">
            <w:pPr>
              <w:spacing w:after="0" w:line="240" w:lineRule="auto"/>
              <w:jc w:val="right"/>
              <w:rPr>
                <w:rFonts w:eastAsia="Times New Roman" w:cs="Calibri"/>
                <w:color w:val="000000"/>
                <w:sz w:val="20"/>
                <w:szCs w:val="20"/>
                <w:lang w:eastAsia="es-MX"/>
              </w:rPr>
            </w:pPr>
            <w:r w:rsidRPr="003A2B4A">
              <w:rPr>
                <w:rFonts w:eastAsia="Times New Roman" w:cs="Calibri"/>
                <w:color w:val="000000"/>
                <w:sz w:val="20"/>
                <w:szCs w:val="20"/>
                <w:lang w:eastAsia="es-MX"/>
              </w:rPr>
              <w:t>3,873,850.00</w:t>
            </w:r>
          </w:p>
        </w:tc>
        <w:tc>
          <w:tcPr>
            <w:tcW w:w="661" w:type="pct"/>
            <w:tcBorders>
              <w:top w:val="nil"/>
              <w:left w:val="nil"/>
              <w:bottom w:val="nil"/>
              <w:right w:val="nil"/>
            </w:tcBorders>
            <w:shd w:val="clear" w:color="auto" w:fill="auto"/>
            <w:noWrap/>
            <w:vAlign w:val="bottom"/>
            <w:hideMark/>
          </w:tcPr>
          <w:p w14:paraId="739D38FA" w14:textId="77777777" w:rsidR="003A2B4A" w:rsidRPr="003A2B4A" w:rsidRDefault="003A2B4A" w:rsidP="003A2B4A">
            <w:pPr>
              <w:spacing w:after="0" w:line="240" w:lineRule="auto"/>
              <w:jc w:val="right"/>
              <w:rPr>
                <w:rFonts w:eastAsia="Times New Roman" w:cs="Calibri"/>
                <w:color w:val="000000"/>
                <w:sz w:val="20"/>
                <w:szCs w:val="20"/>
                <w:lang w:eastAsia="es-MX"/>
              </w:rPr>
            </w:pPr>
            <w:r w:rsidRPr="003A2B4A">
              <w:rPr>
                <w:rFonts w:eastAsia="Times New Roman" w:cs="Calibri"/>
                <w:color w:val="000000"/>
                <w:sz w:val="20"/>
                <w:szCs w:val="20"/>
                <w:lang w:eastAsia="es-MX"/>
              </w:rPr>
              <w:t>3,882,085.60</w:t>
            </w:r>
          </w:p>
        </w:tc>
      </w:tr>
      <w:tr w:rsidR="003A2B4A" w:rsidRPr="003A2B4A" w14:paraId="3320BD58" w14:textId="77777777" w:rsidTr="003A2B4A">
        <w:trPr>
          <w:trHeight w:val="300"/>
        </w:trPr>
        <w:tc>
          <w:tcPr>
            <w:tcW w:w="1722" w:type="pct"/>
            <w:tcBorders>
              <w:top w:val="nil"/>
              <w:left w:val="nil"/>
              <w:bottom w:val="nil"/>
              <w:right w:val="nil"/>
            </w:tcBorders>
            <w:shd w:val="clear" w:color="auto" w:fill="auto"/>
            <w:noWrap/>
            <w:vAlign w:val="bottom"/>
            <w:hideMark/>
          </w:tcPr>
          <w:p w14:paraId="1A0CB3FB" w14:textId="410DD5B3" w:rsidR="003A2B4A" w:rsidRPr="003A2B4A" w:rsidRDefault="003A2B4A" w:rsidP="003A2B4A">
            <w:pPr>
              <w:spacing w:after="0" w:line="240" w:lineRule="auto"/>
              <w:rPr>
                <w:rFonts w:eastAsia="Times New Roman" w:cs="Calibri"/>
                <w:color w:val="000000"/>
                <w:sz w:val="20"/>
                <w:szCs w:val="20"/>
                <w:lang w:eastAsia="es-MX"/>
              </w:rPr>
            </w:pPr>
            <w:proofErr w:type="gramStart"/>
            <w:r w:rsidRPr="003A2B4A">
              <w:rPr>
                <w:rFonts w:eastAsia="Times New Roman" w:cs="Calibri"/>
                <w:color w:val="000000"/>
                <w:sz w:val="20"/>
                <w:szCs w:val="20"/>
                <w:lang w:eastAsia="es-MX"/>
              </w:rPr>
              <w:t xml:space="preserve">2610121  </w:t>
            </w:r>
            <w:proofErr w:type="spellStart"/>
            <w:r w:rsidRPr="003A2B4A">
              <w:rPr>
                <w:rFonts w:eastAsia="Times New Roman" w:cs="Calibri"/>
                <w:color w:val="000000"/>
                <w:sz w:val="20"/>
                <w:szCs w:val="20"/>
                <w:lang w:eastAsia="es-MX"/>
              </w:rPr>
              <w:t>Conv</w:t>
            </w:r>
            <w:proofErr w:type="spellEnd"/>
            <w:proofErr w:type="gramEnd"/>
            <w:r w:rsidRPr="003A2B4A">
              <w:rPr>
                <w:rFonts w:eastAsia="Times New Roman" w:cs="Calibri"/>
                <w:color w:val="000000"/>
                <w:sz w:val="20"/>
                <w:szCs w:val="20"/>
                <w:lang w:eastAsia="es-MX"/>
              </w:rPr>
              <w:t xml:space="preserve"> </w:t>
            </w:r>
            <w:proofErr w:type="spellStart"/>
            <w:r w:rsidRPr="003A2B4A">
              <w:rPr>
                <w:rFonts w:eastAsia="Times New Roman" w:cs="Calibri"/>
                <w:color w:val="000000"/>
                <w:sz w:val="20"/>
                <w:szCs w:val="20"/>
                <w:lang w:eastAsia="es-MX"/>
              </w:rPr>
              <w:t>Est</w:t>
            </w:r>
            <w:proofErr w:type="spellEnd"/>
            <w:r w:rsidRPr="003A2B4A">
              <w:rPr>
                <w:rFonts w:eastAsia="Times New Roman" w:cs="Calibri"/>
                <w:color w:val="000000"/>
                <w:sz w:val="20"/>
                <w:szCs w:val="20"/>
                <w:lang w:eastAsia="es-MX"/>
              </w:rPr>
              <w:t xml:space="preserve"> Etiquetado 2021</w:t>
            </w:r>
          </w:p>
        </w:tc>
        <w:tc>
          <w:tcPr>
            <w:tcW w:w="661" w:type="pct"/>
            <w:tcBorders>
              <w:top w:val="nil"/>
              <w:left w:val="nil"/>
              <w:bottom w:val="single" w:sz="4" w:space="0" w:color="auto"/>
              <w:right w:val="nil"/>
            </w:tcBorders>
            <w:shd w:val="clear" w:color="auto" w:fill="auto"/>
            <w:noWrap/>
            <w:vAlign w:val="bottom"/>
            <w:hideMark/>
          </w:tcPr>
          <w:p w14:paraId="7461722E" w14:textId="77777777" w:rsidR="003A2B4A" w:rsidRPr="003A2B4A" w:rsidRDefault="003A2B4A" w:rsidP="003A2B4A">
            <w:pPr>
              <w:spacing w:after="0" w:line="240" w:lineRule="auto"/>
              <w:jc w:val="right"/>
              <w:rPr>
                <w:rFonts w:eastAsia="Times New Roman" w:cs="Calibri"/>
                <w:color w:val="000000"/>
                <w:sz w:val="20"/>
                <w:szCs w:val="20"/>
                <w:lang w:eastAsia="es-MX"/>
              </w:rPr>
            </w:pPr>
            <w:r w:rsidRPr="003A2B4A">
              <w:rPr>
                <w:rFonts w:eastAsia="Times New Roman" w:cs="Calibri"/>
                <w:color w:val="000000"/>
                <w:sz w:val="20"/>
                <w:szCs w:val="20"/>
                <w:lang w:eastAsia="es-MX"/>
              </w:rPr>
              <w:t>500,000.00</w:t>
            </w:r>
          </w:p>
        </w:tc>
        <w:tc>
          <w:tcPr>
            <w:tcW w:w="655" w:type="pct"/>
            <w:tcBorders>
              <w:top w:val="nil"/>
              <w:left w:val="nil"/>
              <w:bottom w:val="single" w:sz="4" w:space="0" w:color="auto"/>
              <w:right w:val="nil"/>
            </w:tcBorders>
            <w:shd w:val="clear" w:color="auto" w:fill="auto"/>
            <w:noWrap/>
            <w:vAlign w:val="bottom"/>
            <w:hideMark/>
          </w:tcPr>
          <w:p w14:paraId="59665249" w14:textId="77777777" w:rsidR="003A2B4A" w:rsidRPr="003A2B4A" w:rsidRDefault="003A2B4A" w:rsidP="003A2B4A">
            <w:pPr>
              <w:spacing w:after="0" w:line="240" w:lineRule="auto"/>
              <w:jc w:val="right"/>
              <w:rPr>
                <w:rFonts w:eastAsia="Times New Roman" w:cs="Calibri"/>
                <w:color w:val="000000"/>
                <w:sz w:val="20"/>
                <w:szCs w:val="20"/>
                <w:lang w:eastAsia="es-MX"/>
              </w:rPr>
            </w:pPr>
            <w:r w:rsidRPr="003A2B4A">
              <w:rPr>
                <w:rFonts w:eastAsia="Times New Roman" w:cs="Calibri"/>
                <w:color w:val="000000"/>
                <w:sz w:val="20"/>
                <w:szCs w:val="20"/>
                <w:lang w:eastAsia="es-MX"/>
              </w:rPr>
              <w:t>298,983.53</w:t>
            </w:r>
          </w:p>
        </w:tc>
        <w:tc>
          <w:tcPr>
            <w:tcW w:w="641" w:type="pct"/>
            <w:tcBorders>
              <w:top w:val="nil"/>
              <w:left w:val="nil"/>
              <w:bottom w:val="single" w:sz="4" w:space="0" w:color="auto"/>
              <w:right w:val="nil"/>
            </w:tcBorders>
            <w:shd w:val="clear" w:color="auto" w:fill="auto"/>
            <w:noWrap/>
            <w:vAlign w:val="bottom"/>
            <w:hideMark/>
          </w:tcPr>
          <w:p w14:paraId="456F92DC" w14:textId="77777777" w:rsidR="003A2B4A" w:rsidRPr="003A2B4A" w:rsidRDefault="003A2B4A" w:rsidP="003A2B4A">
            <w:pPr>
              <w:spacing w:after="0" w:line="240" w:lineRule="auto"/>
              <w:jc w:val="right"/>
              <w:rPr>
                <w:rFonts w:eastAsia="Times New Roman" w:cs="Calibri"/>
                <w:color w:val="000000"/>
                <w:sz w:val="20"/>
                <w:szCs w:val="20"/>
                <w:lang w:eastAsia="es-MX"/>
              </w:rPr>
            </w:pPr>
            <w:r w:rsidRPr="003A2B4A">
              <w:rPr>
                <w:rFonts w:eastAsia="Times New Roman" w:cs="Calibri"/>
                <w:color w:val="000000"/>
                <w:sz w:val="20"/>
                <w:szCs w:val="20"/>
                <w:lang w:eastAsia="es-MX"/>
              </w:rPr>
              <w:t>-500,000.00</w:t>
            </w:r>
          </w:p>
        </w:tc>
        <w:tc>
          <w:tcPr>
            <w:tcW w:w="661" w:type="pct"/>
            <w:tcBorders>
              <w:top w:val="nil"/>
              <w:left w:val="nil"/>
              <w:bottom w:val="single" w:sz="4" w:space="0" w:color="auto"/>
              <w:right w:val="nil"/>
            </w:tcBorders>
            <w:shd w:val="clear" w:color="auto" w:fill="auto"/>
            <w:noWrap/>
            <w:vAlign w:val="bottom"/>
            <w:hideMark/>
          </w:tcPr>
          <w:p w14:paraId="6461E1AE" w14:textId="77777777" w:rsidR="003A2B4A" w:rsidRPr="003A2B4A" w:rsidRDefault="003A2B4A" w:rsidP="003A2B4A">
            <w:pPr>
              <w:spacing w:after="0" w:line="240" w:lineRule="auto"/>
              <w:jc w:val="right"/>
              <w:rPr>
                <w:rFonts w:eastAsia="Times New Roman" w:cs="Calibri"/>
                <w:color w:val="000000"/>
                <w:sz w:val="20"/>
                <w:szCs w:val="20"/>
                <w:lang w:eastAsia="es-MX"/>
              </w:rPr>
            </w:pPr>
            <w:r w:rsidRPr="003A2B4A">
              <w:rPr>
                <w:rFonts w:eastAsia="Times New Roman" w:cs="Calibri"/>
                <w:color w:val="000000"/>
                <w:sz w:val="20"/>
                <w:szCs w:val="20"/>
                <w:lang w:eastAsia="es-MX"/>
              </w:rPr>
              <w:t>298,983.53</w:t>
            </w:r>
          </w:p>
        </w:tc>
        <w:tc>
          <w:tcPr>
            <w:tcW w:w="661" w:type="pct"/>
            <w:tcBorders>
              <w:top w:val="nil"/>
              <w:left w:val="nil"/>
              <w:bottom w:val="single" w:sz="4" w:space="0" w:color="auto"/>
              <w:right w:val="nil"/>
            </w:tcBorders>
            <w:shd w:val="clear" w:color="auto" w:fill="auto"/>
            <w:noWrap/>
            <w:vAlign w:val="bottom"/>
            <w:hideMark/>
          </w:tcPr>
          <w:p w14:paraId="1A1BAF4C" w14:textId="77777777" w:rsidR="003A2B4A" w:rsidRPr="003A2B4A" w:rsidRDefault="003A2B4A" w:rsidP="003A2B4A">
            <w:pPr>
              <w:spacing w:after="0" w:line="240" w:lineRule="auto"/>
              <w:jc w:val="right"/>
              <w:rPr>
                <w:rFonts w:eastAsia="Times New Roman" w:cs="Calibri"/>
                <w:color w:val="000000"/>
                <w:sz w:val="20"/>
                <w:szCs w:val="20"/>
                <w:lang w:eastAsia="es-MX"/>
              </w:rPr>
            </w:pPr>
            <w:r w:rsidRPr="003A2B4A">
              <w:rPr>
                <w:rFonts w:eastAsia="Times New Roman" w:cs="Calibri"/>
                <w:color w:val="000000"/>
                <w:sz w:val="20"/>
                <w:szCs w:val="20"/>
                <w:lang w:eastAsia="es-MX"/>
              </w:rPr>
              <w:t>298,983.53</w:t>
            </w:r>
          </w:p>
        </w:tc>
      </w:tr>
      <w:tr w:rsidR="003A2B4A" w:rsidRPr="003A2B4A" w14:paraId="0BD78474" w14:textId="77777777" w:rsidTr="003A2B4A">
        <w:trPr>
          <w:trHeight w:val="300"/>
        </w:trPr>
        <w:tc>
          <w:tcPr>
            <w:tcW w:w="1722" w:type="pct"/>
            <w:tcBorders>
              <w:top w:val="nil"/>
              <w:left w:val="nil"/>
              <w:bottom w:val="nil"/>
              <w:right w:val="nil"/>
            </w:tcBorders>
            <w:shd w:val="clear" w:color="auto" w:fill="auto"/>
            <w:noWrap/>
            <w:vAlign w:val="bottom"/>
            <w:hideMark/>
          </w:tcPr>
          <w:p w14:paraId="0A0C9E6E" w14:textId="77777777" w:rsidR="003A2B4A" w:rsidRPr="003A2B4A" w:rsidRDefault="003A2B4A" w:rsidP="003A2B4A">
            <w:pPr>
              <w:spacing w:after="0" w:line="240" w:lineRule="auto"/>
              <w:jc w:val="right"/>
              <w:rPr>
                <w:rFonts w:eastAsia="Times New Roman" w:cs="Calibri"/>
                <w:color w:val="000000"/>
                <w:sz w:val="20"/>
                <w:szCs w:val="20"/>
                <w:lang w:eastAsia="es-MX"/>
              </w:rPr>
            </w:pPr>
          </w:p>
        </w:tc>
        <w:tc>
          <w:tcPr>
            <w:tcW w:w="661" w:type="pct"/>
            <w:tcBorders>
              <w:top w:val="nil"/>
              <w:left w:val="nil"/>
              <w:bottom w:val="nil"/>
              <w:right w:val="nil"/>
            </w:tcBorders>
            <w:shd w:val="clear" w:color="auto" w:fill="auto"/>
            <w:noWrap/>
            <w:vAlign w:val="bottom"/>
            <w:hideMark/>
          </w:tcPr>
          <w:p w14:paraId="2126A40D" w14:textId="77777777" w:rsidR="003A2B4A" w:rsidRPr="003A2B4A" w:rsidRDefault="003A2B4A" w:rsidP="003A2B4A">
            <w:pPr>
              <w:spacing w:after="0" w:line="240" w:lineRule="auto"/>
              <w:jc w:val="right"/>
              <w:rPr>
                <w:rFonts w:eastAsia="Times New Roman" w:cs="Calibri"/>
                <w:color w:val="000000"/>
                <w:sz w:val="20"/>
                <w:szCs w:val="20"/>
                <w:lang w:eastAsia="es-MX"/>
              </w:rPr>
            </w:pPr>
            <w:r w:rsidRPr="003A2B4A">
              <w:rPr>
                <w:rFonts w:eastAsia="Times New Roman" w:cs="Calibri"/>
                <w:color w:val="000000"/>
                <w:sz w:val="20"/>
                <w:szCs w:val="20"/>
                <w:lang w:eastAsia="es-MX"/>
              </w:rPr>
              <w:t>48,617,598.46</w:t>
            </w:r>
          </w:p>
        </w:tc>
        <w:tc>
          <w:tcPr>
            <w:tcW w:w="655" w:type="pct"/>
            <w:tcBorders>
              <w:top w:val="nil"/>
              <w:left w:val="nil"/>
              <w:bottom w:val="nil"/>
              <w:right w:val="nil"/>
            </w:tcBorders>
            <w:shd w:val="clear" w:color="auto" w:fill="auto"/>
            <w:noWrap/>
            <w:vAlign w:val="bottom"/>
            <w:hideMark/>
          </w:tcPr>
          <w:p w14:paraId="62704224" w14:textId="77777777" w:rsidR="003A2B4A" w:rsidRPr="003A2B4A" w:rsidRDefault="003A2B4A" w:rsidP="003A2B4A">
            <w:pPr>
              <w:spacing w:after="0" w:line="240" w:lineRule="auto"/>
              <w:jc w:val="right"/>
              <w:rPr>
                <w:rFonts w:eastAsia="Times New Roman" w:cs="Calibri"/>
                <w:color w:val="000000"/>
                <w:sz w:val="20"/>
                <w:szCs w:val="20"/>
                <w:lang w:eastAsia="es-MX"/>
              </w:rPr>
            </w:pPr>
            <w:r w:rsidRPr="003A2B4A">
              <w:rPr>
                <w:rFonts w:eastAsia="Times New Roman" w:cs="Calibri"/>
                <w:color w:val="000000"/>
                <w:sz w:val="20"/>
                <w:szCs w:val="20"/>
                <w:lang w:eastAsia="es-MX"/>
              </w:rPr>
              <w:t>2,594,586.32</w:t>
            </w:r>
          </w:p>
        </w:tc>
        <w:tc>
          <w:tcPr>
            <w:tcW w:w="641" w:type="pct"/>
            <w:tcBorders>
              <w:top w:val="nil"/>
              <w:left w:val="nil"/>
              <w:bottom w:val="nil"/>
              <w:right w:val="nil"/>
            </w:tcBorders>
            <w:shd w:val="clear" w:color="auto" w:fill="auto"/>
            <w:noWrap/>
            <w:vAlign w:val="bottom"/>
            <w:hideMark/>
          </w:tcPr>
          <w:p w14:paraId="07A63A7F" w14:textId="77777777" w:rsidR="003A2B4A" w:rsidRPr="003A2B4A" w:rsidRDefault="003A2B4A" w:rsidP="003A2B4A">
            <w:pPr>
              <w:spacing w:after="0" w:line="240" w:lineRule="auto"/>
              <w:jc w:val="right"/>
              <w:rPr>
                <w:rFonts w:eastAsia="Times New Roman" w:cs="Calibri"/>
                <w:color w:val="000000"/>
                <w:sz w:val="20"/>
                <w:szCs w:val="20"/>
                <w:lang w:eastAsia="es-MX"/>
              </w:rPr>
            </w:pPr>
            <w:r w:rsidRPr="003A2B4A">
              <w:rPr>
                <w:rFonts w:eastAsia="Times New Roman" w:cs="Calibri"/>
                <w:color w:val="000000"/>
                <w:sz w:val="20"/>
                <w:szCs w:val="20"/>
                <w:lang w:eastAsia="es-MX"/>
              </w:rPr>
              <w:t>-1,579,445.86</w:t>
            </w:r>
          </w:p>
        </w:tc>
        <w:tc>
          <w:tcPr>
            <w:tcW w:w="661" w:type="pct"/>
            <w:tcBorders>
              <w:top w:val="nil"/>
              <w:left w:val="nil"/>
              <w:bottom w:val="nil"/>
              <w:right w:val="nil"/>
            </w:tcBorders>
            <w:shd w:val="clear" w:color="auto" w:fill="auto"/>
            <w:noWrap/>
            <w:vAlign w:val="bottom"/>
            <w:hideMark/>
          </w:tcPr>
          <w:p w14:paraId="0F1EBE55" w14:textId="77777777" w:rsidR="003A2B4A" w:rsidRPr="003A2B4A" w:rsidRDefault="003A2B4A" w:rsidP="003A2B4A">
            <w:pPr>
              <w:spacing w:after="0" w:line="240" w:lineRule="auto"/>
              <w:jc w:val="right"/>
              <w:rPr>
                <w:rFonts w:eastAsia="Times New Roman" w:cs="Calibri"/>
                <w:color w:val="000000"/>
                <w:sz w:val="20"/>
                <w:szCs w:val="20"/>
                <w:lang w:eastAsia="es-MX"/>
              </w:rPr>
            </w:pPr>
            <w:r w:rsidRPr="003A2B4A">
              <w:rPr>
                <w:rFonts w:eastAsia="Times New Roman" w:cs="Calibri"/>
                <w:color w:val="000000"/>
                <w:sz w:val="20"/>
                <w:szCs w:val="20"/>
                <w:lang w:eastAsia="es-MX"/>
              </w:rPr>
              <w:t>49,632,738.92</w:t>
            </w:r>
          </w:p>
        </w:tc>
        <w:tc>
          <w:tcPr>
            <w:tcW w:w="661" w:type="pct"/>
            <w:tcBorders>
              <w:top w:val="nil"/>
              <w:left w:val="nil"/>
              <w:bottom w:val="nil"/>
              <w:right w:val="nil"/>
            </w:tcBorders>
            <w:shd w:val="clear" w:color="auto" w:fill="auto"/>
            <w:noWrap/>
            <w:vAlign w:val="bottom"/>
            <w:hideMark/>
          </w:tcPr>
          <w:p w14:paraId="29786C17" w14:textId="77777777" w:rsidR="003A2B4A" w:rsidRPr="003A2B4A" w:rsidRDefault="003A2B4A" w:rsidP="003A2B4A">
            <w:pPr>
              <w:spacing w:after="0" w:line="240" w:lineRule="auto"/>
              <w:jc w:val="right"/>
              <w:rPr>
                <w:rFonts w:eastAsia="Times New Roman" w:cs="Calibri"/>
                <w:color w:val="000000"/>
                <w:sz w:val="20"/>
                <w:szCs w:val="20"/>
                <w:lang w:eastAsia="es-MX"/>
              </w:rPr>
            </w:pPr>
            <w:r w:rsidRPr="003A2B4A">
              <w:rPr>
                <w:rFonts w:eastAsia="Times New Roman" w:cs="Calibri"/>
                <w:color w:val="000000"/>
                <w:sz w:val="20"/>
                <w:szCs w:val="20"/>
                <w:lang w:eastAsia="es-MX"/>
              </w:rPr>
              <w:t>48,893,421.73</w:t>
            </w:r>
          </w:p>
        </w:tc>
      </w:tr>
    </w:tbl>
    <w:p w14:paraId="6B28C1B8" w14:textId="77777777" w:rsidR="002B60D1" w:rsidRDefault="002B60D1" w:rsidP="00063798">
      <w:pPr>
        <w:spacing w:after="0" w:line="240" w:lineRule="auto"/>
        <w:ind w:left="360"/>
        <w:contextualSpacing/>
        <w:jc w:val="both"/>
        <w:rPr>
          <w:rFonts w:asciiTheme="minorHAnsi" w:eastAsia="Times New Roman" w:hAnsiTheme="minorHAnsi" w:cs="Arial"/>
          <w:b/>
          <w:color w:val="000000"/>
          <w:sz w:val="20"/>
          <w:szCs w:val="20"/>
          <w:lang w:eastAsia="es-MX"/>
        </w:rPr>
      </w:pPr>
    </w:p>
    <w:p w14:paraId="6772FEFB" w14:textId="4A9441C9" w:rsidR="00063798" w:rsidRPr="00063798" w:rsidRDefault="00E62F38" w:rsidP="00063798">
      <w:pPr>
        <w:pStyle w:val="Prrafodelista"/>
        <w:numPr>
          <w:ilvl w:val="0"/>
          <w:numId w:val="4"/>
        </w:numPr>
        <w:spacing w:after="0" w:line="240" w:lineRule="auto"/>
        <w:jc w:val="both"/>
        <w:rPr>
          <w:rFonts w:asciiTheme="minorHAnsi" w:eastAsia="Times New Roman" w:hAnsiTheme="minorHAnsi" w:cs="Arial"/>
          <w:b/>
          <w:color w:val="000000"/>
          <w:sz w:val="20"/>
          <w:szCs w:val="20"/>
          <w:lang w:eastAsia="es-MX"/>
        </w:rPr>
      </w:pPr>
      <w:r>
        <w:rPr>
          <w:rFonts w:asciiTheme="minorHAnsi" w:eastAsia="Times New Roman" w:hAnsiTheme="minorHAnsi" w:cs="Arial"/>
          <w:b/>
          <w:color w:val="000000"/>
          <w:szCs w:val="20"/>
          <w:lang w:eastAsia="es-MX"/>
        </w:rPr>
        <w:t>GASTOS</w:t>
      </w:r>
    </w:p>
    <w:p w14:paraId="6527244D" w14:textId="77777777" w:rsidR="002B60D1" w:rsidRPr="00E01497" w:rsidRDefault="002B60D1" w:rsidP="00F953C8">
      <w:pPr>
        <w:spacing w:after="0" w:line="240" w:lineRule="auto"/>
        <w:contextualSpacing/>
        <w:jc w:val="both"/>
        <w:rPr>
          <w:rFonts w:asciiTheme="minorHAnsi" w:eastAsia="Times New Roman" w:hAnsiTheme="minorHAnsi" w:cs="Arial"/>
          <w:b/>
          <w:color w:val="000000"/>
          <w:sz w:val="20"/>
          <w:szCs w:val="20"/>
          <w:lang w:eastAsia="es-MX"/>
        </w:rPr>
      </w:pPr>
    </w:p>
    <w:tbl>
      <w:tblPr>
        <w:tblW w:w="0" w:type="auto"/>
        <w:tblInd w:w="-572" w:type="dxa"/>
        <w:tblCellMar>
          <w:left w:w="70" w:type="dxa"/>
          <w:right w:w="70" w:type="dxa"/>
        </w:tblCellMar>
        <w:tblLook w:val="04A0" w:firstRow="1" w:lastRow="0" w:firstColumn="1" w:lastColumn="0" w:noHBand="0" w:noVBand="1"/>
      </w:tblPr>
      <w:tblGrid>
        <w:gridCol w:w="3119"/>
        <w:gridCol w:w="1417"/>
        <w:gridCol w:w="1430"/>
        <w:gridCol w:w="1547"/>
        <w:gridCol w:w="1418"/>
        <w:gridCol w:w="1304"/>
      </w:tblGrid>
      <w:tr w:rsidR="00D63867" w:rsidRPr="00D63867" w14:paraId="2E7ED591" w14:textId="77777777" w:rsidTr="00D63867">
        <w:trPr>
          <w:trHeight w:val="488"/>
        </w:trPr>
        <w:tc>
          <w:tcPr>
            <w:tcW w:w="311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027B16E" w14:textId="77777777" w:rsidR="00D63867" w:rsidRPr="00D63867" w:rsidRDefault="00D63867" w:rsidP="00D63867">
            <w:pPr>
              <w:spacing w:after="0" w:line="240" w:lineRule="auto"/>
              <w:jc w:val="center"/>
              <w:rPr>
                <w:rFonts w:eastAsia="Times New Roman" w:cs="Calibri"/>
                <w:b/>
                <w:bCs/>
                <w:color w:val="000000"/>
                <w:sz w:val="20"/>
                <w:szCs w:val="20"/>
                <w:lang w:eastAsia="es-MX"/>
              </w:rPr>
            </w:pPr>
            <w:r w:rsidRPr="00D63867">
              <w:rPr>
                <w:rFonts w:eastAsia="Times New Roman" w:cs="Calibri"/>
                <w:b/>
                <w:bCs/>
                <w:color w:val="000000"/>
                <w:sz w:val="20"/>
                <w:szCs w:val="20"/>
                <w:lang w:eastAsia="es-MX"/>
              </w:rPr>
              <w:t>FONDO</w:t>
            </w:r>
          </w:p>
        </w:tc>
        <w:tc>
          <w:tcPr>
            <w:tcW w:w="1417" w:type="dxa"/>
            <w:tcBorders>
              <w:top w:val="single" w:sz="4" w:space="0" w:color="auto"/>
              <w:left w:val="nil"/>
              <w:bottom w:val="single" w:sz="4" w:space="0" w:color="auto"/>
              <w:right w:val="single" w:sz="4" w:space="0" w:color="auto"/>
            </w:tcBorders>
            <w:shd w:val="clear" w:color="000000" w:fill="FFFF00"/>
            <w:noWrap/>
            <w:vAlign w:val="bottom"/>
            <w:hideMark/>
          </w:tcPr>
          <w:p w14:paraId="3DCEAE7D" w14:textId="77777777" w:rsidR="00D63867" w:rsidRPr="00D63867" w:rsidRDefault="00D63867" w:rsidP="00D63867">
            <w:pPr>
              <w:spacing w:after="0" w:line="240" w:lineRule="auto"/>
              <w:jc w:val="center"/>
              <w:rPr>
                <w:rFonts w:eastAsia="Times New Roman" w:cs="Calibri"/>
                <w:b/>
                <w:bCs/>
                <w:color w:val="000000"/>
                <w:sz w:val="20"/>
                <w:szCs w:val="20"/>
                <w:lang w:eastAsia="es-MX"/>
              </w:rPr>
            </w:pPr>
            <w:r w:rsidRPr="00D63867">
              <w:rPr>
                <w:rFonts w:eastAsia="Times New Roman" w:cs="Calibri"/>
                <w:b/>
                <w:bCs/>
                <w:color w:val="000000"/>
                <w:sz w:val="20"/>
                <w:szCs w:val="20"/>
                <w:lang w:eastAsia="es-MX"/>
              </w:rPr>
              <w:t>ASIGNADO</w:t>
            </w:r>
          </w:p>
        </w:tc>
        <w:tc>
          <w:tcPr>
            <w:tcW w:w="1430" w:type="dxa"/>
            <w:tcBorders>
              <w:top w:val="single" w:sz="4" w:space="0" w:color="auto"/>
              <w:left w:val="nil"/>
              <w:bottom w:val="single" w:sz="4" w:space="0" w:color="auto"/>
              <w:right w:val="single" w:sz="4" w:space="0" w:color="auto"/>
            </w:tcBorders>
            <w:shd w:val="clear" w:color="000000" w:fill="FFFF00"/>
            <w:noWrap/>
            <w:vAlign w:val="bottom"/>
            <w:hideMark/>
          </w:tcPr>
          <w:p w14:paraId="3D08D00C" w14:textId="77777777" w:rsidR="00D63867" w:rsidRPr="00D63867" w:rsidRDefault="00D63867" w:rsidP="00D63867">
            <w:pPr>
              <w:spacing w:after="0" w:line="240" w:lineRule="auto"/>
              <w:jc w:val="center"/>
              <w:rPr>
                <w:rFonts w:eastAsia="Times New Roman" w:cs="Calibri"/>
                <w:b/>
                <w:bCs/>
                <w:color w:val="000000"/>
                <w:sz w:val="20"/>
                <w:szCs w:val="20"/>
                <w:lang w:eastAsia="es-MX"/>
              </w:rPr>
            </w:pPr>
            <w:r w:rsidRPr="00D63867">
              <w:rPr>
                <w:rFonts w:eastAsia="Times New Roman" w:cs="Calibri"/>
                <w:b/>
                <w:bCs/>
                <w:color w:val="000000"/>
                <w:sz w:val="20"/>
                <w:szCs w:val="20"/>
                <w:lang w:eastAsia="es-MX"/>
              </w:rPr>
              <w:t>SUPLEMENTO</w:t>
            </w:r>
          </w:p>
        </w:tc>
        <w:tc>
          <w:tcPr>
            <w:tcW w:w="1547" w:type="dxa"/>
            <w:tcBorders>
              <w:top w:val="single" w:sz="4" w:space="0" w:color="auto"/>
              <w:left w:val="nil"/>
              <w:bottom w:val="single" w:sz="4" w:space="0" w:color="auto"/>
              <w:right w:val="single" w:sz="4" w:space="0" w:color="auto"/>
            </w:tcBorders>
            <w:shd w:val="clear" w:color="000000" w:fill="FFFF00"/>
            <w:noWrap/>
            <w:vAlign w:val="bottom"/>
            <w:hideMark/>
          </w:tcPr>
          <w:p w14:paraId="16221FA6" w14:textId="77777777" w:rsidR="00D63867" w:rsidRPr="00D63867" w:rsidRDefault="00D63867" w:rsidP="00D63867">
            <w:pPr>
              <w:spacing w:after="0" w:line="240" w:lineRule="auto"/>
              <w:jc w:val="center"/>
              <w:rPr>
                <w:rFonts w:eastAsia="Times New Roman" w:cs="Calibri"/>
                <w:b/>
                <w:bCs/>
                <w:color w:val="000000"/>
                <w:sz w:val="20"/>
                <w:szCs w:val="20"/>
                <w:lang w:eastAsia="es-MX"/>
              </w:rPr>
            </w:pPr>
            <w:r w:rsidRPr="00D63867">
              <w:rPr>
                <w:rFonts w:eastAsia="Times New Roman" w:cs="Calibri"/>
                <w:b/>
                <w:bCs/>
                <w:color w:val="000000"/>
                <w:sz w:val="20"/>
                <w:szCs w:val="20"/>
                <w:lang w:eastAsia="es-MX"/>
              </w:rPr>
              <w:t>DEVOLUCIÓN</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14:paraId="3624DB21" w14:textId="77777777" w:rsidR="00D63867" w:rsidRPr="00D63867" w:rsidRDefault="00D63867" w:rsidP="00D63867">
            <w:pPr>
              <w:spacing w:after="0" w:line="240" w:lineRule="auto"/>
              <w:jc w:val="center"/>
              <w:rPr>
                <w:rFonts w:eastAsia="Times New Roman" w:cs="Calibri"/>
                <w:b/>
                <w:bCs/>
                <w:color w:val="000000"/>
                <w:sz w:val="20"/>
                <w:szCs w:val="20"/>
                <w:lang w:eastAsia="es-MX"/>
              </w:rPr>
            </w:pPr>
            <w:r w:rsidRPr="00D63867">
              <w:rPr>
                <w:rFonts w:eastAsia="Times New Roman" w:cs="Calibri"/>
                <w:b/>
                <w:bCs/>
                <w:color w:val="000000"/>
                <w:sz w:val="20"/>
                <w:szCs w:val="20"/>
                <w:lang w:eastAsia="es-MX"/>
              </w:rPr>
              <w:t>MODIFICADO</w:t>
            </w:r>
          </w:p>
        </w:tc>
        <w:tc>
          <w:tcPr>
            <w:tcW w:w="1304" w:type="dxa"/>
            <w:tcBorders>
              <w:top w:val="single" w:sz="4" w:space="0" w:color="auto"/>
              <w:left w:val="nil"/>
              <w:bottom w:val="single" w:sz="4" w:space="0" w:color="auto"/>
              <w:right w:val="single" w:sz="4" w:space="0" w:color="auto"/>
            </w:tcBorders>
            <w:shd w:val="clear" w:color="000000" w:fill="FFFF00"/>
            <w:noWrap/>
            <w:vAlign w:val="bottom"/>
            <w:hideMark/>
          </w:tcPr>
          <w:p w14:paraId="3EF740D4" w14:textId="77777777" w:rsidR="00D63867" w:rsidRPr="00D63867" w:rsidRDefault="00D63867" w:rsidP="00D63867">
            <w:pPr>
              <w:spacing w:after="0" w:line="240" w:lineRule="auto"/>
              <w:jc w:val="center"/>
              <w:rPr>
                <w:rFonts w:eastAsia="Times New Roman" w:cs="Calibri"/>
                <w:b/>
                <w:bCs/>
                <w:color w:val="000000"/>
                <w:sz w:val="20"/>
                <w:szCs w:val="20"/>
                <w:lang w:eastAsia="es-MX"/>
              </w:rPr>
            </w:pPr>
            <w:r w:rsidRPr="00D63867">
              <w:rPr>
                <w:rFonts w:eastAsia="Times New Roman" w:cs="Calibri"/>
                <w:b/>
                <w:bCs/>
                <w:color w:val="000000"/>
                <w:sz w:val="20"/>
                <w:szCs w:val="20"/>
                <w:lang w:eastAsia="es-MX"/>
              </w:rPr>
              <w:t>EJERCIDO</w:t>
            </w:r>
          </w:p>
        </w:tc>
      </w:tr>
      <w:tr w:rsidR="00D63867" w:rsidRPr="00D63867" w14:paraId="760647E7" w14:textId="77777777" w:rsidTr="00D63867">
        <w:trPr>
          <w:trHeight w:val="323"/>
        </w:trPr>
        <w:tc>
          <w:tcPr>
            <w:tcW w:w="3119" w:type="dxa"/>
            <w:tcBorders>
              <w:top w:val="nil"/>
              <w:left w:val="nil"/>
              <w:bottom w:val="nil"/>
              <w:right w:val="nil"/>
            </w:tcBorders>
            <w:shd w:val="clear" w:color="auto" w:fill="auto"/>
            <w:noWrap/>
            <w:vAlign w:val="bottom"/>
            <w:hideMark/>
          </w:tcPr>
          <w:p w14:paraId="52D3D944" w14:textId="77777777" w:rsidR="00D63867" w:rsidRPr="00D63867" w:rsidRDefault="00D63867" w:rsidP="00D63867">
            <w:pPr>
              <w:spacing w:after="0" w:line="240" w:lineRule="auto"/>
              <w:rPr>
                <w:rFonts w:eastAsia="Times New Roman" w:cs="Calibri"/>
                <w:color w:val="000000"/>
                <w:sz w:val="20"/>
                <w:szCs w:val="20"/>
                <w:lang w:eastAsia="es-MX"/>
              </w:rPr>
            </w:pPr>
            <w:proofErr w:type="gramStart"/>
            <w:r w:rsidRPr="00D63867">
              <w:rPr>
                <w:rFonts w:eastAsia="Times New Roman" w:cs="Calibri"/>
                <w:color w:val="000000"/>
                <w:sz w:val="20"/>
                <w:szCs w:val="20"/>
                <w:lang w:eastAsia="es-MX"/>
              </w:rPr>
              <w:t>1100121  Recurso</w:t>
            </w:r>
            <w:proofErr w:type="gramEnd"/>
            <w:r w:rsidRPr="00D63867">
              <w:rPr>
                <w:rFonts w:eastAsia="Times New Roman" w:cs="Calibri"/>
                <w:color w:val="000000"/>
                <w:sz w:val="20"/>
                <w:szCs w:val="20"/>
                <w:lang w:eastAsia="es-MX"/>
              </w:rPr>
              <w:t xml:space="preserve"> Municipal 2021</w:t>
            </w:r>
          </w:p>
        </w:tc>
        <w:tc>
          <w:tcPr>
            <w:tcW w:w="1417" w:type="dxa"/>
            <w:tcBorders>
              <w:top w:val="nil"/>
              <w:left w:val="nil"/>
              <w:bottom w:val="nil"/>
              <w:right w:val="nil"/>
            </w:tcBorders>
            <w:shd w:val="clear" w:color="auto" w:fill="auto"/>
            <w:noWrap/>
            <w:vAlign w:val="bottom"/>
            <w:hideMark/>
          </w:tcPr>
          <w:p w14:paraId="2442EB62" w14:textId="41D64551" w:rsidR="00D63867" w:rsidRPr="00D63867" w:rsidRDefault="00D63867" w:rsidP="00D63867">
            <w:pPr>
              <w:spacing w:after="0" w:line="240" w:lineRule="auto"/>
              <w:jc w:val="right"/>
              <w:rPr>
                <w:rFonts w:eastAsia="Times New Roman" w:cs="Calibri"/>
                <w:color w:val="000000"/>
                <w:sz w:val="20"/>
                <w:szCs w:val="20"/>
                <w:lang w:eastAsia="es-MX"/>
              </w:rPr>
            </w:pPr>
            <w:r w:rsidRPr="00D63867">
              <w:rPr>
                <w:rFonts w:eastAsia="Times New Roman" w:cs="Calibri"/>
                <w:color w:val="000000"/>
                <w:sz w:val="20"/>
                <w:szCs w:val="20"/>
                <w:lang w:eastAsia="es-MX"/>
              </w:rPr>
              <w:t xml:space="preserve">  45,152,598.46 </w:t>
            </w:r>
          </w:p>
        </w:tc>
        <w:tc>
          <w:tcPr>
            <w:tcW w:w="1430" w:type="dxa"/>
            <w:tcBorders>
              <w:top w:val="nil"/>
              <w:left w:val="nil"/>
              <w:bottom w:val="nil"/>
              <w:right w:val="nil"/>
            </w:tcBorders>
            <w:shd w:val="clear" w:color="auto" w:fill="auto"/>
            <w:noWrap/>
            <w:vAlign w:val="bottom"/>
            <w:hideMark/>
          </w:tcPr>
          <w:p w14:paraId="364CD4BC" w14:textId="77777777" w:rsidR="00D63867" w:rsidRPr="00D63867" w:rsidRDefault="00D63867" w:rsidP="00D63867">
            <w:pPr>
              <w:spacing w:after="0" w:line="240" w:lineRule="auto"/>
              <w:jc w:val="right"/>
              <w:rPr>
                <w:rFonts w:eastAsia="Times New Roman" w:cs="Calibri"/>
                <w:color w:val="000000"/>
                <w:sz w:val="20"/>
                <w:szCs w:val="20"/>
                <w:lang w:eastAsia="es-MX"/>
              </w:rPr>
            </w:pPr>
            <w:r w:rsidRPr="00D63867">
              <w:rPr>
                <w:rFonts w:eastAsia="Times New Roman" w:cs="Calibri"/>
                <w:color w:val="000000"/>
                <w:sz w:val="20"/>
                <w:szCs w:val="20"/>
                <w:lang w:eastAsia="es-MX"/>
              </w:rPr>
              <w:t xml:space="preserve">       530,857.60 </w:t>
            </w:r>
          </w:p>
        </w:tc>
        <w:tc>
          <w:tcPr>
            <w:tcW w:w="1547" w:type="dxa"/>
            <w:tcBorders>
              <w:top w:val="nil"/>
              <w:left w:val="nil"/>
              <w:bottom w:val="nil"/>
              <w:right w:val="nil"/>
            </w:tcBorders>
            <w:shd w:val="clear" w:color="auto" w:fill="auto"/>
            <w:noWrap/>
            <w:vAlign w:val="bottom"/>
            <w:hideMark/>
          </w:tcPr>
          <w:p w14:paraId="3C8A0ABC" w14:textId="77777777" w:rsidR="00D63867" w:rsidRPr="00D63867" w:rsidRDefault="00D63867" w:rsidP="00D63867">
            <w:pPr>
              <w:spacing w:after="0" w:line="240" w:lineRule="auto"/>
              <w:jc w:val="right"/>
              <w:rPr>
                <w:rFonts w:eastAsia="Times New Roman" w:cs="Calibri"/>
                <w:color w:val="000000"/>
                <w:sz w:val="20"/>
                <w:szCs w:val="20"/>
                <w:lang w:eastAsia="es-MX"/>
              </w:rPr>
            </w:pPr>
            <w:r w:rsidRPr="00D63867">
              <w:rPr>
                <w:rFonts w:eastAsia="Times New Roman" w:cs="Calibri"/>
                <w:color w:val="000000"/>
                <w:sz w:val="20"/>
                <w:szCs w:val="20"/>
                <w:lang w:eastAsia="es-MX"/>
              </w:rPr>
              <w:t xml:space="preserve">- 1,072,053.46 </w:t>
            </w:r>
          </w:p>
        </w:tc>
        <w:tc>
          <w:tcPr>
            <w:tcW w:w="1418" w:type="dxa"/>
            <w:tcBorders>
              <w:top w:val="nil"/>
              <w:left w:val="nil"/>
              <w:bottom w:val="nil"/>
              <w:right w:val="nil"/>
            </w:tcBorders>
            <w:shd w:val="clear" w:color="auto" w:fill="auto"/>
            <w:noWrap/>
            <w:vAlign w:val="bottom"/>
            <w:hideMark/>
          </w:tcPr>
          <w:p w14:paraId="16CAB15B" w14:textId="542DFB75" w:rsidR="00D63867" w:rsidRPr="00D63867" w:rsidRDefault="00D63867" w:rsidP="00D63867">
            <w:pPr>
              <w:spacing w:after="0" w:line="240" w:lineRule="auto"/>
              <w:jc w:val="right"/>
              <w:rPr>
                <w:rFonts w:eastAsia="Times New Roman" w:cs="Calibri"/>
                <w:color w:val="000000"/>
                <w:sz w:val="20"/>
                <w:szCs w:val="20"/>
                <w:lang w:eastAsia="es-MX"/>
              </w:rPr>
            </w:pPr>
            <w:r w:rsidRPr="00D63867">
              <w:rPr>
                <w:rFonts w:eastAsia="Times New Roman" w:cs="Calibri"/>
                <w:color w:val="000000"/>
                <w:sz w:val="20"/>
                <w:szCs w:val="20"/>
                <w:lang w:eastAsia="es-MX"/>
              </w:rPr>
              <w:t xml:space="preserve">  44,611,402.60 </w:t>
            </w:r>
          </w:p>
        </w:tc>
        <w:tc>
          <w:tcPr>
            <w:tcW w:w="1304" w:type="dxa"/>
            <w:tcBorders>
              <w:top w:val="nil"/>
              <w:left w:val="nil"/>
              <w:bottom w:val="nil"/>
              <w:right w:val="nil"/>
            </w:tcBorders>
            <w:shd w:val="clear" w:color="auto" w:fill="auto"/>
            <w:noWrap/>
            <w:vAlign w:val="bottom"/>
            <w:hideMark/>
          </w:tcPr>
          <w:p w14:paraId="7902A87A" w14:textId="2C72000A" w:rsidR="00D63867" w:rsidRPr="00D63867" w:rsidRDefault="00D63867" w:rsidP="00D63867">
            <w:pPr>
              <w:spacing w:after="0" w:line="240" w:lineRule="auto"/>
              <w:rPr>
                <w:rFonts w:eastAsia="Times New Roman" w:cs="Calibri"/>
                <w:color w:val="000000"/>
                <w:sz w:val="20"/>
                <w:szCs w:val="20"/>
                <w:lang w:eastAsia="es-MX"/>
              </w:rPr>
            </w:pPr>
            <w:r w:rsidRPr="00D63867">
              <w:rPr>
                <w:rFonts w:eastAsia="Times New Roman" w:cs="Calibri"/>
                <w:color w:val="000000"/>
                <w:sz w:val="20"/>
                <w:szCs w:val="20"/>
                <w:lang w:eastAsia="es-MX"/>
              </w:rPr>
              <w:t xml:space="preserve">43,246,416.97 </w:t>
            </w:r>
          </w:p>
        </w:tc>
      </w:tr>
      <w:tr w:rsidR="00D63867" w:rsidRPr="00D63867" w14:paraId="44A9B726" w14:textId="77777777" w:rsidTr="00D63867">
        <w:trPr>
          <w:trHeight w:val="153"/>
        </w:trPr>
        <w:tc>
          <w:tcPr>
            <w:tcW w:w="3119" w:type="dxa"/>
            <w:tcBorders>
              <w:top w:val="nil"/>
              <w:left w:val="nil"/>
              <w:bottom w:val="nil"/>
              <w:right w:val="nil"/>
            </w:tcBorders>
            <w:shd w:val="clear" w:color="auto" w:fill="auto"/>
            <w:noWrap/>
            <w:vAlign w:val="bottom"/>
            <w:hideMark/>
          </w:tcPr>
          <w:p w14:paraId="6A016539" w14:textId="77777777" w:rsidR="00D63867" w:rsidRPr="00D63867" w:rsidRDefault="00D63867" w:rsidP="00D63867">
            <w:pPr>
              <w:spacing w:after="0" w:line="240" w:lineRule="auto"/>
              <w:rPr>
                <w:rFonts w:eastAsia="Times New Roman" w:cs="Calibri"/>
                <w:color w:val="000000"/>
                <w:sz w:val="20"/>
                <w:szCs w:val="20"/>
                <w:lang w:eastAsia="es-MX"/>
              </w:rPr>
            </w:pPr>
            <w:proofErr w:type="gramStart"/>
            <w:r w:rsidRPr="00D63867">
              <w:rPr>
                <w:rFonts w:eastAsia="Times New Roman" w:cs="Calibri"/>
                <w:color w:val="000000"/>
                <w:sz w:val="20"/>
                <w:szCs w:val="20"/>
                <w:lang w:eastAsia="es-MX"/>
              </w:rPr>
              <w:t>1400320  RECURSOS</w:t>
            </w:r>
            <w:proofErr w:type="gramEnd"/>
            <w:r w:rsidRPr="00D63867">
              <w:rPr>
                <w:rFonts w:eastAsia="Times New Roman" w:cs="Calibri"/>
                <w:color w:val="000000"/>
                <w:sz w:val="20"/>
                <w:szCs w:val="20"/>
                <w:lang w:eastAsia="es-MX"/>
              </w:rPr>
              <w:t xml:space="preserve"> PROPIOS 2020</w:t>
            </w:r>
          </w:p>
        </w:tc>
        <w:tc>
          <w:tcPr>
            <w:tcW w:w="1417" w:type="dxa"/>
            <w:tcBorders>
              <w:top w:val="nil"/>
              <w:left w:val="nil"/>
              <w:bottom w:val="nil"/>
              <w:right w:val="nil"/>
            </w:tcBorders>
            <w:shd w:val="clear" w:color="auto" w:fill="auto"/>
            <w:noWrap/>
            <w:vAlign w:val="bottom"/>
            <w:hideMark/>
          </w:tcPr>
          <w:p w14:paraId="529522BC" w14:textId="77777777" w:rsidR="00D63867" w:rsidRPr="00D63867" w:rsidRDefault="00D63867" w:rsidP="00D63867">
            <w:pPr>
              <w:spacing w:after="0" w:line="240" w:lineRule="auto"/>
              <w:jc w:val="right"/>
              <w:rPr>
                <w:rFonts w:eastAsia="Times New Roman" w:cs="Calibri"/>
                <w:color w:val="000000"/>
                <w:sz w:val="20"/>
                <w:szCs w:val="20"/>
                <w:lang w:eastAsia="es-MX"/>
              </w:rPr>
            </w:pPr>
          </w:p>
        </w:tc>
        <w:tc>
          <w:tcPr>
            <w:tcW w:w="1430" w:type="dxa"/>
            <w:tcBorders>
              <w:top w:val="nil"/>
              <w:left w:val="nil"/>
              <w:bottom w:val="nil"/>
              <w:right w:val="nil"/>
            </w:tcBorders>
            <w:shd w:val="clear" w:color="auto" w:fill="auto"/>
            <w:noWrap/>
            <w:vAlign w:val="bottom"/>
            <w:hideMark/>
          </w:tcPr>
          <w:p w14:paraId="3E6256C5" w14:textId="77777777" w:rsidR="00D63867" w:rsidRPr="00D63867" w:rsidRDefault="00D63867" w:rsidP="00D63867">
            <w:pPr>
              <w:spacing w:after="0" w:line="240" w:lineRule="auto"/>
              <w:jc w:val="right"/>
              <w:rPr>
                <w:rFonts w:eastAsia="Times New Roman" w:cs="Calibri"/>
                <w:color w:val="000000"/>
                <w:sz w:val="20"/>
                <w:szCs w:val="20"/>
                <w:lang w:eastAsia="es-MX"/>
              </w:rPr>
            </w:pPr>
            <w:r w:rsidRPr="00D63867">
              <w:rPr>
                <w:rFonts w:eastAsia="Times New Roman" w:cs="Calibri"/>
                <w:color w:val="000000"/>
                <w:sz w:val="20"/>
                <w:szCs w:val="20"/>
                <w:lang w:eastAsia="es-MX"/>
              </w:rPr>
              <w:t xml:space="preserve">       848,502.79 </w:t>
            </w:r>
          </w:p>
        </w:tc>
        <w:tc>
          <w:tcPr>
            <w:tcW w:w="1547" w:type="dxa"/>
            <w:tcBorders>
              <w:top w:val="nil"/>
              <w:left w:val="nil"/>
              <w:bottom w:val="nil"/>
              <w:right w:val="nil"/>
            </w:tcBorders>
            <w:shd w:val="clear" w:color="auto" w:fill="auto"/>
            <w:noWrap/>
            <w:vAlign w:val="bottom"/>
            <w:hideMark/>
          </w:tcPr>
          <w:p w14:paraId="5DA7A08D" w14:textId="77777777" w:rsidR="00D63867" w:rsidRPr="00D63867" w:rsidRDefault="00D63867" w:rsidP="00D63867">
            <w:pPr>
              <w:spacing w:after="0" w:line="240" w:lineRule="auto"/>
              <w:jc w:val="right"/>
              <w:rPr>
                <w:rFonts w:eastAsia="Times New Roman" w:cs="Calibri"/>
                <w:color w:val="000000"/>
                <w:sz w:val="20"/>
                <w:szCs w:val="20"/>
                <w:lang w:eastAsia="es-MX"/>
              </w:rPr>
            </w:pPr>
          </w:p>
        </w:tc>
        <w:tc>
          <w:tcPr>
            <w:tcW w:w="1418" w:type="dxa"/>
            <w:tcBorders>
              <w:top w:val="nil"/>
              <w:left w:val="nil"/>
              <w:bottom w:val="nil"/>
              <w:right w:val="nil"/>
            </w:tcBorders>
            <w:shd w:val="clear" w:color="auto" w:fill="auto"/>
            <w:noWrap/>
            <w:vAlign w:val="bottom"/>
            <w:hideMark/>
          </w:tcPr>
          <w:p w14:paraId="02C72B07" w14:textId="795ED172" w:rsidR="00D63867" w:rsidRPr="00D63867" w:rsidRDefault="00D63867" w:rsidP="00D63867">
            <w:pPr>
              <w:spacing w:after="0" w:line="240" w:lineRule="auto"/>
              <w:jc w:val="right"/>
              <w:rPr>
                <w:rFonts w:eastAsia="Times New Roman" w:cs="Calibri"/>
                <w:color w:val="000000"/>
                <w:sz w:val="20"/>
                <w:szCs w:val="20"/>
                <w:lang w:eastAsia="es-MX"/>
              </w:rPr>
            </w:pPr>
            <w:r w:rsidRPr="00D63867">
              <w:rPr>
                <w:rFonts w:eastAsia="Times New Roman" w:cs="Calibri"/>
                <w:color w:val="000000"/>
                <w:sz w:val="20"/>
                <w:szCs w:val="20"/>
                <w:lang w:eastAsia="es-MX"/>
              </w:rPr>
              <w:t xml:space="preserve">       848,502.79 </w:t>
            </w:r>
          </w:p>
        </w:tc>
        <w:tc>
          <w:tcPr>
            <w:tcW w:w="1304" w:type="dxa"/>
            <w:tcBorders>
              <w:top w:val="nil"/>
              <w:left w:val="nil"/>
              <w:bottom w:val="nil"/>
              <w:right w:val="nil"/>
            </w:tcBorders>
            <w:shd w:val="clear" w:color="auto" w:fill="auto"/>
            <w:noWrap/>
            <w:vAlign w:val="bottom"/>
            <w:hideMark/>
          </w:tcPr>
          <w:p w14:paraId="2DCA4AF0" w14:textId="2B613FB4" w:rsidR="00D63867" w:rsidRPr="00D63867" w:rsidRDefault="00D63867" w:rsidP="00D63867">
            <w:pPr>
              <w:spacing w:after="0" w:line="240" w:lineRule="auto"/>
              <w:jc w:val="right"/>
              <w:rPr>
                <w:rFonts w:eastAsia="Times New Roman" w:cs="Calibri"/>
                <w:color w:val="000000"/>
                <w:sz w:val="20"/>
                <w:szCs w:val="20"/>
                <w:lang w:eastAsia="es-MX"/>
              </w:rPr>
            </w:pPr>
            <w:r w:rsidRPr="00D63867">
              <w:rPr>
                <w:rFonts w:eastAsia="Times New Roman" w:cs="Calibri"/>
                <w:color w:val="000000"/>
                <w:sz w:val="20"/>
                <w:szCs w:val="20"/>
                <w:lang w:eastAsia="es-MX"/>
              </w:rPr>
              <w:t xml:space="preserve">     848,502.79 </w:t>
            </w:r>
          </w:p>
        </w:tc>
      </w:tr>
      <w:tr w:rsidR="00D63867" w:rsidRPr="00D63867" w14:paraId="3D743C93" w14:textId="77777777" w:rsidTr="00D63867">
        <w:trPr>
          <w:trHeight w:val="313"/>
        </w:trPr>
        <w:tc>
          <w:tcPr>
            <w:tcW w:w="3119" w:type="dxa"/>
            <w:tcBorders>
              <w:top w:val="nil"/>
              <w:left w:val="nil"/>
              <w:bottom w:val="nil"/>
              <w:right w:val="nil"/>
            </w:tcBorders>
            <w:shd w:val="clear" w:color="auto" w:fill="auto"/>
            <w:noWrap/>
            <w:vAlign w:val="bottom"/>
            <w:hideMark/>
          </w:tcPr>
          <w:p w14:paraId="3DE4151B" w14:textId="77777777" w:rsidR="00D63867" w:rsidRPr="00D63867" w:rsidRDefault="00D63867" w:rsidP="00D63867">
            <w:pPr>
              <w:spacing w:after="0" w:line="240" w:lineRule="auto"/>
              <w:rPr>
                <w:rFonts w:eastAsia="Times New Roman" w:cs="Calibri"/>
                <w:color w:val="000000"/>
                <w:sz w:val="20"/>
                <w:szCs w:val="20"/>
                <w:lang w:eastAsia="es-MX"/>
              </w:rPr>
            </w:pPr>
            <w:proofErr w:type="gramStart"/>
            <w:r w:rsidRPr="00D63867">
              <w:rPr>
                <w:rFonts w:eastAsia="Times New Roman" w:cs="Calibri"/>
                <w:color w:val="000000"/>
                <w:sz w:val="20"/>
                <w:szCs w:val="20"/>
                <w:lang w:eastAsia="es-MX"/>
              </w:rPr>
              <w:t>1400321  Recurso</w:t>
            </w:r>
            <w:proofErr w:type="gramEnd"/>
            <w:r w:rsidRPr="00D63867">
              <w:rPr>
                <w:rFonts w:eastAsia="Times New Roman" w:cs="Calibri"/>
                <w:color w:val="000000"/>
                <w:sz w:val="20"/>
                <w:szCs w:val="20"/>
                <w:lang w:eastAsia="es-MX"/>
              </w:rPr>
              <w:t xml:space="preserve"> Propio 2021</w:t>
            </w:r>
          </w:p>
        </w:tc>
        <w:tc>
          <w:tcPr>
            <w:tcW w:w="1417" w:type="dxa"/>
            <w:tcBorders>
              <w:top w:val="nil"/>
              <w:left w:val="nil"/>
              <w:bottom w:val="nil"/>
              <w:right w:val="nil"/>
            </w:tcBorders>
            <w:shd w:val="clear" w:color="auto" w:fill="auto"/>
            <w:noWrap/>
            <w:vAlign w:val="bottom"/>
            <w:hideMark/>
          </w:tcPr>
          <w:p w14:paraId="720A80A7" w14:textId="3B2B017D" w:rsidR="00D63867" w:rsidRPr="00D63867" w:rsidRDefault="00D63867" w:rsidP="00D63867">
            <w:pPr>
              <w:spacing w:after="0" w:line="240" w:lineRule="auto"/>
              <w:jc w:val="right"/>
              <w:rPr>
                <w:rFonts w:eastAsia="Times New Roman" w:cs="Calibri"/>
                <w:color w:val="000000"/>
                <w:sz w:val="20"/>
                <w:szCs w:val="20"/>
                <w:lang w:eastAsia="es-MX"/>
              </w:rPr>
            </w:pPr>
            <w:r w:rsidRPr="00D63867">
              <w:rPr>
                <w:rFonts w:eastAsia="Times New Roman" w:cs="Calibri"/>
                <w:color w:val="000000"/>
                <w:sz w:val="20"/>
                <w:szCs w:val="20"/>
                <w:lang w:eastAsia="es-MX"/>
              </w:rPr>
              <w:t xml:space="preserve">    2,965,000.00 </w:t>
            </w:r>
          </w:p>
        </w:tc>
        <w:tc>
          <w:tcPr>
            <w:tcW w:w="1430" w:type="dxa"/>
            <w:tcBorders>
              <w:top w:val="nil"/>
              <w:left w:val="nil"/>
              <w:bottom w:val="nil"/>
              <w:right w:val="nil"/>
            </w:tcBorders>
            <w:shd w:val="clear" w:color="auto" w:fill="auto"/>
            <w:noWrap/>
            <w:vAlign w:val="bottom"/>
            <w:hideMark/>
          </w:tcPr>
          <w:p w14:paraId="17F66A53" w14:textId="77777777" w:rsidR="00D63867" w:rsidRPr="00D63867" w:rsidRDefault="00D63867" w:rsidP="00D63867">
            <w:pPr>
              <w:spacing w:after="0" w:line="240" w:lineRule="auto"/>
              <w:jc w:val="right"/>
              <w:rPr>
                <w:rFonts w:eastAsia="Times New Roman" w:cs="Calibri"/>
                <w:color w:val="000000"/>
                <w:sz w:val="20"/>
                <w:szCs w:val="20"/>
                <w:lang w:eastAsia="es-MX"/>
              </w:rPr>
            </w:pPr>
            <w:r w:rsidRPr="00D63867">
              <w:rPr>
                <w:rFonts w:eastAsia="Times New Roman" w:cs="Calibri"/>
                <w:color w:val="000000"/>
                <w:sz w:val="20"/>
                <w:szCs w:val="20"/>
                <w:lang w:eastAsia="es-MX"/>
              </w:rPr>
              <w:t xml:space="preserve">   1,149,967.17 </w:t>
            </w:r>
          </w:p>
        </w:tc>
        <w:tc>
          <w:tcPr>
            <w:tcW w:w="1547" w:type="dxa"/>
            <w:tcBorders>
              <w:top w:val="nil"/>
              <w:left w:val="nil"/>
              <w:bottom w:val="nil"/>
              <w:right w:val="nil"/>
            </w:tcBorders>
            <w:shd w:val="clear" w:color="auto" w:fill="auto"/>
            <w:noWrap/>
            <w:vAlign w:val="bottom"/>
            <w:hideMark/>
          </w:tcPr>
          <w:p w14:paraId="6359BC1B" w14:textId="77777777" w:rsidR="00D63867" w:rsidRPr="00D63867" w:rsidRDefault="00D63867" w:rsidP="00D63867">
            <w:pPr>
              <w:spacing w:after="0" w:line="240" w:lineRule="auto"/>
              <w:jc w:val="right"/>
              <w:rPr>
                <w:rFonts w:eastAsia="Times New Roman" w:cs="Calibri"/>
                <w:color w:val="000000"/>
                <w:sz w:val="20"/>
                <w:szCs w:val="20"/>
                <w:lang w:eastAsia="es-MX"/>
              </w:rPr>
            </w:pPr>
            <w:r w:rsidRPr="00D63867">
              <w:rPr>
                <w:rFonts w:eastAsia="Times New Roman" w:cs="Calibri"/>
                <w:color w:val="000000"/>
                <w:sz w:val="20"/>
                <w:szCs w:val="20"/>
                <w:lang w:eastAsia="es-MX"/>
              </w:rPr>
              <w:t xml:space="preserve">-     241,117.17 </w:t>
            </w:r>
          </w:p>
        </w:tc>
        <w:tc>
          <w:tcPr>
            <w:tcW w:w="1418" w:type="dxa"/>
            <w:tcBorders>
              <w:top w:val="nil"/>
              <w:left w:val="nil"/>
              <w:bottom w:val="nil"/>
              <w:right w:val="nil"/>
            </w:tcBorders>
            <w:shd w:val="clear" w:color="auto" w:fill="auto"/>
            <w:noWrap/>
            <w:vAlign w:val="bottom"/>
            <w:hideMark/>
          </w:tcPr>
          <w:p w14:paraId="04923C5E" w14:textId="0399B7C0" w:rsidR="00D63867" w:rsidRPr="00D63867" w:rsidRDefault="00D63867" w:rsidP="00D63867">
            <w:pPr>
              <w:spacing w:after="0" w:line="240" w:lineRule="auto"/>
              <w:jc w:val="right"/>
              <w:rPr>
                <w:rFonts w:eastAsia="Times New Roman" w:cs="Calibri"/>
                <w:color w:val="000000"/>
                <w:sz w:val="20"/>
                <w:szCs w:val="20"/>
                <w:lang w:eastAsia="es-MX"/>
              </w:rPr>
            </w:pPr>
            <w:r w:rsidRPr="00D63867">
              <w:rPr>
                <w:rFonts w:eastAsia="Times New Roman" w:cs="Calibri"/>
                <w:color w:val="000000"/>
                <w:sz w:val="20"/>
                <w:szCs w:val="20"/>
                <w:lang w:eastAsia="es-MX"/>
              </w:rPr>
              <w:t xml:space="preserve">    3,873,850.00 </w:t>
            </w:r>
          </w:p>
        </w:tc>
        <w:tc>
          <w:tcPr>
            <w:tcW w:w="1304" w:type="dxa"/>
            <w:tcBorders>
              <w:top w:val="nil"/>
              <w:left w:val="nil"/>
              <w:bottom w:val="nil"/>
              <w:right w:val="nil"/>
            </w:tcBorders>
            <w:shd w:val="clear" w:color="auto" w:fill="auto"/>
            <w:noWrap/>
            <w:vAlign w:val="bottom"/>
            <w:hideMark/>
          </w:tcPr>
          <w:p w14:paraId="79228C7B" w14:textId="3424D204" w:rsidR="00D63867" w:rsidRPr="00D63867" w:rsidRDefault="00D63867" w:rsidP="00D63867">
            <w:pPr>
              <w:spacing w:after="0" w:line="240" w:lineRule="auto"/>
              <w:jc w:val="right"/>
              <w:rPr>
                <w:rFonts w:eastAsia="Times New Roman" w:cs="Calibri"/>
                <w:color w:val="000000"/>
                <w:sz w:val="20"/>
                <w:szCs w:val="20"/>
                <w:lang w:eastAsia="es-MX"/>
              </w:rPr>
            </w:pPr>
            <w:r w:rsidRPr="00D63867">
              <w:rPr>
                <w:rFonts w:eastAsia="Times New Roman" w:cs="Calibri"/>
                <w:color w:val="000000"/>
                <w:sz w:val="20"/>
                <w:szCs w:val="20"/>
                <w:lang w:eastAsia="es-MX"/>
              </w:rPr>
              <w:t xml:space="preserve">  3,484,958.07 </w:t>
            </w:r>
          </w:p>
        </w:tc>
      </w:tr>
      <w:tr w:rsidR="00D63867" w:rsidRPr="00D63867" w14:paraId="16B0AAEB" w14:textId="77777777" w:rsidTr="00D63867">
        <w:trPr>
          <w:trHeight w:val="289"/>
        </w:trPr>
        <w:tc>
          <w:tcPr>
            <w:tcW w:w="3119" w:type="dxa"/>
            <w:tcBorders>
              <w:top w:val="nil"/>
              <w:left w:val="nil"/>
              <w:bottom w:val="nil"/>
              <w:right w:val="nil"/>
            </w:tcBorders>
            <w:shd w:val="clear" w:color="auto" w:fill="auto"/>
            <w:noWrap/>
            <w:vAlign w:val="bottom"/>
            <w:hideMark/>
          </w:tcPr>
          <w:p w14:paraId="2F44B0D7" w14:textId="77777777" w:rsidR="00D63867" w:rsidRPr="00D63867" w:rsidRDefault="00D63867" w:rsidP="00D63867">
            <w:pPr>
              <w:spacing w:after="0" w:line="240" w:lineRule="auto"/>
              <w:rPr>
                <w:rFonts w:eastAsia="Times New Roman" w:cs="Calibri"/>
                <w:color w:val="000000"/>
                <w:sz w:val="20"/>
                <w:szCs w:val="20"/>
                <w:lang w:eastAsia="es-MX"/>
              </w:rPr>
            </w:pPr>
            <w:proofErr w:type="gramStart"/>
            <w:r w:rsidRPr="00D63867">
              <w:rPr>
                <w:rFonts w:eastAsia="Times New Roman" w:cs="Calibri"/>
                <w:color w:val="000000"/>
                <w:sz w:val="20"/>
                <w:szCs w:val="20"/>
                <w:lang w:eastAsia="es-MX"/>
              </w:rPr>
              <w:t xml:space="preserve">2610121  </w:t>
            </w:r>
            <w:proofErr w:type="spellStart"/>
            <w:r w:rsidRPr="00D63867">
              <w:rPr>
                <w:rFonts w:eastAsia="Times New Roman" w:cs="Calibri"/>
                <w:color w:val="000000"/>
                <w:sz w:val="20"/>
                <w:szCs w:val="20"/>
                <w:lang w:eastAsia="es-MX"/>
              </w:rPr>
              <w:t>Conv</w:t>
            </w:r>
            <w:proofErr w:type="spellEnd"/>
            <w:proofErr w:type="gramEnd"/>
            <w:r w:rsidRPr="00D63867">
              <w:rPr>
                <w:rFonts w:eastAsia="Times New Roman" w:cs="Calibri"/>
                <w:color w:val="000000"/>
                <w:sz w:val="20"/>
                <w:szCs w:val="20"/>
                <w:lang w:eastAsia="es-MX"/>
              </w:rPr>
              <w:t xml:space="preserve"> </w:t>
            </w:r>
            <w:proofErr w:type="spellStart"/>
            <w:r w:rsidRPr="00D63867">
              <w:rPr>
                <w:rFonts w:eastAsia="Times New Roman" w:cs="Calibri"/>
                <w:color w:val="000000"/>
                <w:sz w:val="20"/>
                <w:szCs w:val="20"/>
                <w:lang w:eastAsia="es-MX"/>
              </w:rPr>
              <w:t>Est</w:t>
            </w:r>
            <w:proofErr w:type="spellEnd"/>
            <w:r w:rsidRPr="00D63867">
              <w:rPr>
                <w:rFonts w:eastAsia="Times New Roman" w:cs="Calibri"/>
                <w:color w:val="000000"/>
                <w:sz w:val="20"/>
                <w:szCs w:val="20"/>
                <w:lang w:eastAsia="es-MX"/>
              </w:rPr>
              <w:t xml:space="preserve"> Etiquetado 2021</w:t>
            </w:r>
          </w:p>
        </w:tc>
        <w:tc>
          <w:tcPr>
            <w:tcW w:w="1417" w:type="dxa"/>
            <w:tcBorders>
              <w:top w:val="nil"/>
              <w:left w:val="nil"/>
              <w:bottom w:val="single" w:sz="4" w:space="0" w:color="auto"/>
              <w:right w:val="nil"/>
            </w:tcBorders>
            <w:shd w:val="clear" w:color="auto" w:fill="auto"/>
            <w:noWrap/>
            <w:vAlign w:val="bottom"/>
            <w:hideMark/>
          </w:tcPr>
          <w:p w14:paraId="7940EEFC" w14:textId="7BC12034" w:rsidR="00D63867" w:rsidRPr="00D63867" w:rsidRDefault="00D63867" w:rsidP="00D63867">
            <w:pPr>
              <w:spacing w:after="0" w:line="240" w:lineRule="auto"/>
              <w:jc w:val="right"/>
              <w:rPr>
                <w:rFonts w:eastAsia="Times New Roman" w:cs="Calibri"/>
                <w:color w:val="000000"/>
                <w:sz w:val="20"/>
                <w:szCs w:val="20"/>
                <w:lang w:eastAsia="es-MX"/>
              </w:rPr>
            </w:pPr>
            <w:r w:rsidRPr="00D63867">
              <w:rPr>
                <w:rFonts w:eastAsia="Times New Roman" w:cs="Calibri"/>
                <w:color w:val="000000"/>
                <w:sz w:val="20"/>
                <w:szCs w:val="20"/>
                <w:lang w:eastAsia="es-MX"/>
              </w:rPr>
              <w:t xml:space="preserve">        500,000.00 </w:t>
            </w:r>
          </w:p>
        </w:tc>
        <w:tc>
          <w:tcPr>
            <w:tcW w:w="1430" w:type="dxa"/>
            <w:tcBorders>
              <w:top w:val="nil"/>
              <w:left w:val="nil"/>
              <w:bottom w:val="single" w:sz="4" w:space="0" w:color="auto"/>
              <w:right w:val="nil"/>
            </w:tcBorders>
            <w:shd w:val="clear" w:color="auto" w:fill="auto"/>
            <w:noWrap/>
            <w:vAlign w:val="bottom"/>
            <w:hideMark/>
          </w:tcPr>
          <w:p w14:paraId="4B1D334E" w14:textId="77777777" w:rsidR="00D63867" w:rsidRPr="00D63867" w:rsidRDefault="00D63867" w:rsidP="00D63867">
            <w:pPr>
              <w:spacing w:after="0" w:line="240" w:lineRule="auto"/>
              <w:jc w:val="right"/>
              <w:rPr>
                <w:rFonts w:eastAsia="Times New Roman" w:cs="Calibri"/>
                <w:color w:val="000000"/>
                <w:sz w:val="20"/>
                <w:szCs w:val="20"/>
                <w:lang w:eastAsia="es-MX"/>
              </w:rPr>
            </w:pPr>
            <w:r w:rsidRPr="00D63867">
              <w:rPr>
                <w:rFonts w:eastAsia="Times New Roman" w:cs="Calibri"/>
                <w:color w:val="000000"/>
                <w:sz w:val="20"/>
                <w:szCs w:val="20"/>
                <w:lang w:eastAsia="es-MX"/>
              </w:rPr>
              <w:t xml:space="preserve">       298,983.53 </w:t>
            </w:r>
          </w:p>
        </w:tc>
        <w:tc>
          <w:tcPr>
            <w:tcW w:w="1547" w:type="dxa"/>
            <w:tcBorders>
              <w:top w:val="nil"/>
              <w:left w:val="nil"/>
              <w:bottom w:val="single" w:sz="4" w:space="0" w:color="auto"/>
              <w:right w:val="nil"/>
            </w:tcBorders>
            <w:shd w:val="clear" w:color="auto" w:fill="auto"/>
            <w:noWrap/>
            <w:vAlign w:val="bottom"/>
            <w:hideMark/>
          </w:tcPr>
          <w:p w14:paraId="3A46179F" w14:textId="77777777" w:rsidR="00D63867" w:rsidRPr="00D63867" w:rsidRDefault="00D63867" w:rsidP="00D63867">
            <w:pPr>
              <w:spacing w:after="0" w:line="240" w:lineRule="auto"/>
              <w:jc w:val="right"/>
              <w:rPr>
                <w:rFonts w:eastAsia="Times New Roman" w:cs="Calibri"/>
                <w:color w:val="000000"/>
                <w:sz w:val="20"/>
                <w:szCs w:val="20"/>
                <w:lang w:eastAsia="es-MX"/>
              </w:rPr>
            </w:pPr>
            <w:r w:rsidRPr="00D63867">
              <w:rPr>
                <w:rFonts w:eastAsia="Times New Roman" w:cs="Calibri"/>
                <w:color w:val="000000"/>
                <w:sz w:val="20"/>
                <w:szCs w:val="20"/>
                <w:lang w:eastAsia="es-MX"/>
              </w:rPr>
              <w:t xml:space="preserve">-     500,000.00 </w:t>
            </w:r>
          </w:p>
        </w:tc>
        <w:tc>
          <w:tcPr>
            <w:tcW w:w="1418" w:type="dxa"/>
            <w:tcBorders>
              <w:top w:val="nil"/>
              <w:left w:val="nil"/>
              <w:bottom w:val="single" w:sz="4" w:space="0" w:color="auto"/>
              <w:right w:val="nil"/>
            </w:tcBorders>
            <w:shd w:val="clear" w:color="auto" w:fill="auto"/>
            <w:noWrap/>
            <w:vAlign w:val="bottom"/>
            <w:hideMark/>
          </w:tcPr>
          <w:p w14:paraId="2E04F1E6" w14:textId="4E71B888" w:rsidR="00D63867" w:rsidRPr="00D63867" w:rsidRDefault="00D63867" w:rsidP="00D63867">
            <w:pPr>
              <w:spacing w:after="0" w:line="240" w:lineRule="auto"/>
              <w:jc w:val="right"/>
              <w:rPr>
                <w:rFonts w:eastAsia="Times New Roman" w:cs="Calibri"/>
                <w:color w:val="000000"/>
                <w:sz w:val="20"/>
                <w:szCs w:val="20"/>
                <w:lang w:eastAsia="es-MX"/>
              </w:rPr>
            </w:pPr>
            <w:r w:rsidRPr="00D63867">
              <w:rPr>
                <w:rFonts w:eastAsia="Times New Roman" w:cs="Calibri"/>
                <w:color w:val="000000"/>
                <w:sz w:val="20"/>
                <w:szCs w:val="20"/>
                <w:lang w:eastAsia="es-MX"/>
              </w:rPr>
              <w:t xml:space="preserve">        298,983.53 </w:t>
            </w:r>
          </w:p>
        </w:tc>
        <w:tc>
          <w:tcPr>
            <w:tcW w:w="1304" w:type="dxa"/>
            <w:tcBorders>
              <w:top w:val="nil"/>
              <w:left w:val="nil"/>
              <w:bottom w:val="single" w:sz="4" w:space="0" w:color="auto"/>
              <w:right w:val="nil"/>
            </w:tcBorders>
            <w:shd w:val="clear" w:color="auto" w:fill="auto"/>
            <w:noWrap/>
            <w:vAlign w:val="bottom"/>
            <w:hideMark/>
          </w:tcPr>
          <w:p w14:paraId="0EC0D4CE" w14:textId="1C8C53A6" w:rsidR="00D63867" w:rsidRPr="00D63867" w:rsidRDefault="00D63867" w:rsidP="00D63867">
            <w:pPr>
              <w:spacing w:after="0" w:line="240" w:lineRule="auto"/>
              <w:jc w:val="right"/>
              <w:rPr>
                <w:rFonts w:eastAsia="Times New Roman" w:cs="Calibri"/>
                <w:color w:val="000000"/>
                <w:sz w:val="20"/>
                <w:szCs w:val="20"/>
                <w:lang w:eastAsia="es-MX"/>
              </w:rPr>
            </w:pPr>
            <w:r w:rsidRPr="00D63867">
              <w:rPr>
                <w:rFonts w:eastAsia="Times New Roman" w:cs="Calibri"/>
                <w:color w:val="000000"/>
                <w:sz w:val="20"/>
                <w:szCs w:val="20"/>
                <w:lang w:eastAsia="es-MX"/>
              </w:rPr>
              <w:t xml:space="preserve">     298,983.53 </w:t>
            </w:r>
          </w:p>
        </w:tc>
      </w:tr>
      <w:tr w:rsidR="00D63867" w:rsidRPr="00D63867" w14:paraId="2B32C79B" w14:textId="77777777" w:rsidTr="00D63867">
        <w:trPr>
          <w:trHeight w:val="127"/>
        </w:trPr>
        <w:tc>
          <w:tcPr>
            <w:tcW w:w="3119" w:type="dxa"/>
            <w:tcBorders>
              <w:top w:val="nil"/>
              <w:left w:val="nil"/>
              <w:bottom w:val="nil"/>
              <w:right w:val="nil"/>
            </w:tcBorders>
            <w:shd w:val="clear" w:color="auto" w:fill="auto"/>
            <w:noWrap/>
            <w:vAlign w:val="bottom"/>
            <w:hideMark/>
          </w:tcPr>
          <w:p w14:paraId="1299C92C" w14:textId="77777777" w:rsidR="00D63867" w:rsidRPr="00D63867" w:rsidRDefault="00D63867" w:rsidP="00D63867">
            <w:pPr>
              <w:spacing w:after="0" w:line="240" w:lineRule="auto"/>
              <w:rPr>
                <w:rFonts w:eastAsia="Times New Roman" w:cs="Calibri"/>
                <w:color w:val="000000"/>
                <w:sz w:val="20"/>
                <w:szCs w:val="20"/>
                <w:lang w:eastAsia="es-MX"/>
              </w:rPr>
            </w:pPr>
          </w:p>
        </w:tc>
        <w:tc>
          <w:tcPr>
            <w:tcW w:w="1417" w:type="dxa"/>
            <w:tcBorders>
              <w:top w:val="nil"/>
              <w:left w:val="nil"/>
              <w:bottom w:val="nil"/>
              <w:right w:val="nil"/>
            </w:tcBorders>
            <w:shd w:val="clear" w:color="auto" w:fill="auto"/>
            <w:noWrap/>
            <w:vAlign w:val="bottom"/>
            <w:hideMark/>
          </w:tcPr>
          <w:p w14:paraId="30C7619F" w14:textId="0F5FFD9C" w:rsidR="00D63867" w:rsidRPr="00D63867" w:rsidRDefault="00D63867" w:rsidP="00D63867">
            <w:pPr>
              <w:spacing w:after="0" w:line="240" w:lineRule="auto"/>
              <w:jc w:val="right"/>
              <w:rPr>
                <w:rFonts w:eastAsia="Times New Roman" w:cs="Calibri"/>
                <w:color w:val="000000"/>
                <w:sz w:val="20"/>
                <w:szCs w:val="20"/>
                <w:lang w:eastAsia="es-MX"/>
              </w:rPr>
            </w:pPr>
            <w:r w:rsidRPr="00D63867">
              <w:rPr>
                <w:rFonts w:eastAsia="Times New Roman" w:cs="Calibri"/>
                <w:color w:val="000000"/>
                <w:sz w:val="20"/>
                <w:szCs w:val="20"/>
                <w:lang w:eastAsia="es-MX"/>
              </w:rPr>
              <w:t xml:space="preserve">  48,617,598.46 </w:t>
            </w:r>
          </w:p>
        </w:tc>
        <w:tc>
          <w:tcPr>
            <w:tcW w:w="1430" w:type="dxa"/>
            <w:tcBorders>
              <w:top w:val="nil"/>
              <w:left w:val="nil"/>
              <w:bottom w:val="nil"/>
              <w:right w:val="nil"/>
            </w:tcBorders>
            <w:shd w:val="clear" w:color="auto" w:fill="auto"/>
            <w:noWrap/>
            <w:vAlign w:val="bottom"/>
            <w:hideMark/>
          </w:tcPr>
          <w:p w14:paraId="6BF8D2EC" w14:textId="77777777" w:rsidR="00D63867" w:rsidRPr="00D63867" w:rsidRDefault="00D63867" w:rsidP="00D63867">
            <w:pPr>
              <w:spacing w:after="0" w:line="240" w:lineRule="auto"/>
              <w:jc w:val="right"/>
              <w:rPr>
                <w:rFonts w:eastAsia="Times New Roman" w:cs="Calibri"/>
                <w:color w:val="000000"/>
                <w:sz w:val="20"/>
                <w:szCs w:val="20"/>
                <w:lang w:eastAsia="es-MX"/>
              </w:rPr>
            </w:pPr>
            <w:r w:rsidRPr="00D63867">
              <w:rPr>
                <w:rFonts w:eastAsia="Times New Roman" w:cs="Calibri"/>
                <w:color w:val="000000"/>
                <w:sz w:val="20"/>
                <w:szCs w:val="20"/>
                <w:lang w:eastAsia="es-MX"/>
              </w:rPr>
              <w:t xml:space="preserve">   2,828,311.09 </w:t>
            </w:r>
          </w:p>
        </w:tc>
        <w:tc>
          <w:tcPr>
            <w:tcW w:w="1547" w:type="dxa"/>
            <w:tcBorders>
              <w:top w:val="nil"/>
              <w:left w:val="nil"/>
              <w:bottom w:val="nil"/>
              <w:right w:val="nil"/>
            </w:tcBorders>
            <w:shd w:val="clear" w:color="auto" w:fill="auto"/>
            <w:noWrap/>
            <w:vAlign w:val="bottom"/>
            <w:hideMark/>
          </w:tcPr>
          <w:p w14:paraId="43C0907C" w14:textId="77777777" w:rsidR="00D63867" w:rsidRPr="00D63867" w:rsidRDefault="00D63867" w:rsidP="00D63867">
            <w:pPr>
              <w:spacing w:after="0" w:line="240" w:lineRule="auto"/>
              <w:jc w:val="right"/>
              <w:rPr>
                <w:rFonts w:eastAsia="Times New Roman" w:cs="Calibri"/>
                <w:color w:val="000000"/>
                <w:sz w:val="20"/>
                <w:szCs w:val="20"/>
                <w:lang w:eastAsia="es-MX"/>
              </w:rPr>
            </w:pPr>
            <w:r w:rsidRPr="00D63867">
              <w:rPr>
                <w:rFonts w:eastAsia="Times New Roman" w:cs="Calibri"/>
                <w:color w:val="000000"/>
                <w:sz w:val="20"/>
                <w:szCs w:val="20"/>
                <w:lang w:eastAsia="es-MX"/>
              </w:rPr>
              <w:t xml:space="preserve">- 1,813,170.63 </w:t>
            </w:r>
          </w:p>
        </w:tc>
        <w:tc>
          <w:tcPr>
            <w:tcW w:w="1418" w:type="dxa"/>
            <w:tcBorders>
              <w:top w:val="nil"/>
              <w:left w:val="nil"/>
              <w:bottom w:val="nil"/>
              <w:right w:val="nil"/>
            </w:tcBorders>
            <w:shd w:val="clear" w:color="auto" w:fill="auto"/>
            <w:noWrap/>
            <w:vAlign w:val="bottom"/>
            <w:hideMark/>
          </w:tcPr>
          <w:p w14:paraId="4D73BC7D" w14:textId="70910889" w:rsidR="00D63867" w:rsidRPr="00D63867" w:rsidRDefault="00D63867" w:rsidP="00D63867">
            <w:pPr>
              <w:spacing w:after="0" w:line="240" w:lineRule="auto"/>
              <w:jc w:val="right"/>
              <w:rPr>
                <w:rFonts w:eastAsia="Times New Roman" w:cs="Calibri"/>
                <w:color w:val="000000"/>
                <w:sz w:val="20"/>
                <w:szCs w:val="20"/>
                <w:lang w:eastAsia="es-MX"/>
              </w:rPr>
            </w:pPr>
            <w:r w:rsidRPr="00D63867">
              <w:rPr>
                <w:rFonts w:eastAsia="Times New Roman" w:cs="Calibri"/>
                <w:color w:val="000000"/>
                <w:sz w:val="20"/>
                <w:szCs w:val="20"/>
                <w:lang w:eastAsia="es-MX"/>
              </w:rPr>
              <w:t xml:space="preserve">  49,632,738.92 </w:t>
            </w:r>
          </w:p>
        </w:tc>
        <w:tc>
          <w:tcPr>
            <w:tcW w:w="1304" w:type="dxa"/>
            <w:tcBorders>
              <w:top w:val="nil"/>
              <w:left w:val="nil"/>
              <w:bottom w:val="nil"/>
              <w:right w:val="nil"/>
            </w:tcBorders>
            <w:shd w:val="clear" w:color="auto" w:fill="auto"/>
            <w:noWrap/>
            <w:vAlign w:val="bottom"/>
            <w:hideMark/>
          </w:tcPr>
          <w:p w14:paraId="6C12E046" w14:textId="326F3BE8" w:rsidR="00D63867" w:rsidRPr="00D63867" w:rsidRDefault="00D63867" w:rsidP="00D63867">
            <w:pPr>
              <w:spacing w:after="0" w:line="240" w:lineRule="auto"/>
              <w:jc w:val="right"/>
              <w:rPr>
                <w:rFonts w:eastAsia="Times New Roman" w:cs="Calibri"/>
                <w:color w:val="000000"/>
                <w:sz w:val="20"/>
                <w:szCs w:val="20"/>
                <w:lang w:eastAsia="es-MX"/>
              </w:rPr>
            </w:pPr>
            <w:r w:rsidRPr="00D63867">
              <w:rPr>
                <w:rFonts w:eastAsia="Times New Roman" w:cs="Calibri"/>
                <w:color w:val="000000"/>
                <w:sz w:val="20"/>
                <w:szCs w:val="20"/>
                <w:lang w:eastAsia="es-MX"/>
              </w:rPr>
              <w:t xml:space="preserve">47,878,861.36 </w:t>
            </w:r>
          </w:p>
        </w:tc>
      </w:tr>
    </w:tbl>
    <w:p w14:paraId="1AFB90F5" w14:textId="77777777" w:rsidR="00063798" w:rsidRDefault="00063798" w:rsidP="00F953C8">
      <w:pPr>
        <w:spacing w:after="0" w:line="240" w:lineRule="auto"/>
        <w:contextualSpacing/>
        <w:jc w:val="both"/>
        <w:rPr>
          <w:rFonts w:asciiTheme="minorHAnsi" w:eastAsia="Times New Roman" w:hAnsiTheme="minorHAnsi" w:cs="Arial"/>
          <w:color w:val="000000"/>
          <w:sz w:val="20"/>
          <w:szCs w:val="20"/>
          <w:lang w:eastAsia="es-MX"/>
        </w:rPr>
      </w:pPr>
    </w:p>
    <w:p w14:paraId="3285DC0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4575967" w14:textId="77777777" w:rsidR="007D1E76" w:rsidRPr="000B537F" w:rsidRDefault="007D1E76" w:rsidP="00F953C8">
      <w:pPr>
        <w:pStyle w:val="Ttulo2"/>
        <w:contextualSpacing/>
        <w:rPr>
          <w:rFonts w:asciiTheme="minorHAnsi" w:hAnsiTheme="minorHAnsi" w:cstheme="minorHAnsi"/>
          <w:b/>
          <w:color w:val="auto"/>
          <w:sz w:val="20"/>
          <w:szCs w:val="20"/>
        </w:rPr>
      </w:pPr>
      <w:bookmarkStart w:id="2" w:name="_Toc508279623"/>
      <w:r w:rsidRPr="000B537F">
        <w:rPr>
          <w:rFonts w:asciiTheme="minorHAnsi" w:hAnsiTheme="minorHAnsi" w:cstheme="minorHAnsi"/>
          <w:b/>
          <w:color w:val="auto"/>
          <w:sz w:val="20"/>
          <w:szCs w:val="20"/>
        </w:rPr>
        <w:t>3. Autoriza</w:t>
      </w:r>
      <w:r w:rsidR="00E00323" w:rsidRPr="000B537F">
        <w:rPr>
          <w:rFonts w:asciiTheme="minorHAnsi" w:hAnsiTheme="minorHAnsi" w:cstheme="minorHAnsi"/>
          <w:b/>
          <w:color w:val="auto"/>
          <w:sz w:val="20"/>
          <w:szCs w:val="20"/>
        </w:rPr>
        <w:t>ción e Historia:</w:t>
      </w:r>
      <w:bookmarkEnd w:id="2"/>
    </w:p>
    <w:p w14:paraId="360DA23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41574C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w:t>
      </w:r>
    </w:p>
    <w:p w14:paraId="062E74E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3F477DA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Fecha de creación del ente.</w:t>
      </w:r>
    </w:p>
    <w:p w14:paraId="3C213E2C" w14:textId="77777777" w:rsidR="00637EE5" w:rsidRPr="000B537F" w:rsidRDefault="00637EE5" w:rsidP="00F953C8">
      <w:pPr>
        <w:spacing w:after="0" w:line="240" w:lineRule="auto"/>
        <w:contextualSpacing/>
        <w:jc w:val="both"/>
        <w:rPr>
          <w:rFonts w:asciiTheme="minorHAnsi" w:eastAsia="Times New Roman" w:hAnsiTheme="minorHAnsi" w:cs="Arial"/>
          <w:color w:val="000000"/>
          <w:sz w:val="20"/>
          <w:szCs w:val="20"/>
          <w:lang w:eastAsia="es-MX"/>
        </w:rPr>
      </w:pPr>
    </w:p>
    <w:p w14:paraId="1758938D" w14:textId="7B2FB57F" w:rsidR="00637EE5" w:rsidRPr="000B537F" w:rsidRDefault="00637EE5" w:rsidP="00F953C8">
      <w:pPr>
        <w:spacing w:after="0" w:line="240" w:lineRule="auto"/>
        <w:contextualSpacing/>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 xml:space="preserve">13 </w:t>
      </w:r>
      <w:r w:rsidR="006A2634">
        <w:rPr>
          <w:rFonts w:asciiTheme="minorHAnsi" w:eastAsia="Times New Roman" w:hAnsiTheme="minorHAnsi" w:cs="Arial"/>
          <w:color w:val="000000"/>
          <w:sz w:val="20"/>
          <w:szCs w:val="20"/>
          <w:lang w:eastAsia="es-MX"/>
        </w:rPr>
        <w:t>de agosto de</w:t>
      </w:r>
      <w:r w:rsidRPr="000B537F">
        <w:rPr>
          <w:rFonts w:asciiTheme="minorHAnsi" w:eastAsia="Times New Roman" w:hAnsiTheme="minorHAnsi" w:cs="Arial"/>
          <w:color w:val="000000"/>
          <w:sz w:val="20"/>
          <w:szCs w:val="20"/>
          <w:lang w:eastAsia="es-MX"/>
        </w:rPr>
        <w:t xml:space="preserve"> 1987</w:t>
      </w:r>
    </w:p>
    <w:p w14:paraId="3837CA26" w14:textId="4DB7983F"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F52E4E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5932019" w14:textId="3CE1A424" w:rsidR="007D1E76" w:rsidRDefault="007D1E76" w:rsidP="002B60D1">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Principales cambios en su estructura </w:t>
      </w:r>
    </w:p>
    <w:p w14:paraId="3762C20F" w14:textId="77777777" w:rsidR="002B60D1" w:rsidRDefault="002B60D1" w:rsidP="002B60D1">
      <w:pPr>
        <w:tabs>
          <w:tab w:val="left" w:leader="underscore" w:pos="9639"/>
        </w:tabs>
        <w:spacing w:after="0" w:line="240" w:lineRule="auto"/>
        <w:contextualSpacing/>
        <w:jc w:val="both"/>
        <w:rPr>
          <w:rFonts w:asciiTheme="minorHAnsi" w:hAnsiTheme="minorHAnsi" w:cs="Calibri"/>
          <w:sz w:val="20"/>
          <w:szCs w:val="20"/>
        </w:rPr>
      </w:pPr>
    </w:p>
    <w:p w14:paraId="54207522" w14:textId="77777777" w:rsid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p>
    <w:p w14:paraId="7C3A8CF6" w14:textId="196F5FAA" w:rsidR="000B537F" w:rsidRPr="002B60D1" w:rsidRDefault="000B537F" w:rsidP="002B60D1">
      <w:pPr>
        <w:pStyle w:val="Prrafodelista"/>
        <w:numPr>
          <w:ilvl w:val="0"/>
          <w:numId w:val="4"/>
        </w:numPr>
        <w:tabs>
          <w:tab w:val="left" w:leader="underscore" w:pos="9639"/>
        </w:tabs>
        <w:spacing w:after="0" w:line="240" w:lineRule="auto"/>
        <w:jc w:val="both"/>
        <w:rPr>
          <w:rFonts w:asciiTheme="minorHAnsi" w:hAnsiTheme="minorHAnsi" w:cs="Calibri"/>
          <w:sz w:val="20"/>
          <w:szCs w:val="20"/>
        </w:rPr>
      </w:pPr>
      <w:r w:rsidRPr="002B60D1">
        <w:rPr>
          <w:rFonts w:asciiTheme="minorHAnsi" w:hAnsiTheme="minorHAnsi" w:cs="Calibri"/>
          <w:sz w:val="20"/>
          <w:szCs w:val="20"/>
        </w:rPr>
        <w:t xml:space="preserve">En fecha </w:t>
      </w:r>
      <w:r w:rsidR="003F2E7D">
        <w:rPr>
          <w:rFonts w:asciiTheme="minorHAnsi" w:hAnsiTheme="minorHAnsi" w:cs="Calibri"/>
          <w:sz w:val="20"/>
          <w:szCs w:val="20"/>
        </w:rPr>
        <w:t>03 de julio de 2020 se publica en Periódico Oficial del Gobierno de Guanajuato se emiten Reformas, Adicionales y Derogaciones a diversos artículos del Reglamento del Sistema para el Desarrollo Integral de la Familia del Salamanca, Guanajuato.</w:t>
      </w:r>
    </w:p>
    <w:p w14:paraId="3843474F"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08136E94" w14:textId="77777777" w:rsidR="007D1E76" w:rsidRPr="000B537F" w:rsidRDefault="007D1E76" w:rsidP="00F953C8">
      <w:pPr>
        <w:pStyle w:val="Ttulo2"/>
        <w:contextualSpacing/>
        <w:rPr>
          <w:rFonts w:asciiTheme="minorHAnsi" w:hAnsiTheme="minorHAnsi" w:cstheme="minorHAnsi"/>
          <w:b/>
          <w:color w:val="auto"/>
          <w:sz w:val="20"/>
          <w:szCs w:val="20"/>
        </w:rPr>
      </w:pPr>
      <w:bookmarkStart w:id="3" w:name="_Toc508279624"/>
      <w:r w:rsidRPr="000B537F">
        <w:rPr>
          <w:rFonts w:asciiTheme="minorHAnsi" w:hAnsiTheme="minorHAnsi" w:cstheme="minorHAnsi"/>
          <w:b/>
          <w:color w:val="auto"/>
          <w:sz w:val="20"/>
          <w:szCs w:val="20"/>
        </w:rPr>
        <w:t xml:space="preserve">4. </w:t>
      </w:r>
      <w:r w:rsidR="00E00323" w:rsidRPr="000B537F">
        <w:rPr>
          <w:rFonts w:asciiTheme="minorHAnsi" w:hAnsiTheme="minorHAnsi" w:cstheme="minorHAnsi"/>
          <w:b/>
          <w:color w:val="auto"/>
          <w:sz w:val="20"/>
          <w:szCs w:val="20"/>
        </w:rPr>
        <w:t>Organización y Objeto Social:</w:t>
      </w:r>
      <w:bookmarkEnd w:id="3"/>
    </w:p>
    <w:p w14:paraId="6C85E52D"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7B5DF2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w:t>
      </w:r>
      <w:bookmarkStart w:id="4" w:name="_GoBack"/>
      <w:bookmarkEnd w:id="4"/>
    </w:p>
    <w:p w14:paraId="473E423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3A7F258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Objeto social.</w:t>
      </w:r>
    </w:p>
    <w:p w14:paraId="63D603F8" w14:textId="77777777" w:rsidR="00637EE5" w:rsidRPr="000B537F" w:rsidRDefault="00637EE5" w:rsidP="00F953C8">
      <w:pPr>
        <w:contextualSpacing/>
        <w:jc w:val="both"/>
        <w:rPr>
          <w:rFonts w:asciiTheme="minorHAnsi" w:hAnsiTheme="minorHAnsi" w:cs="Arial"/>
          <w:sz w:val="20"/>
          <w:szCs w:val="20"/>
        </w:rPr>
      </w:pPr>
    </w:p>
    <w:p w14:paraId="251CFB00" w14:textId="77777777" w:rsidR="00637EE5" w:rsidRPr="000B537F" w:rsidRDefault="00637EE5" w:rsidP="00F953C8">
      <w:pPr>
        <w:contextualSpacing/>
        <w:jc w:val="both"/>
        <w:rPr>
          <w:rFonts w:asciiTheme="minorHAnsi" w:hAnsiTheme="minorHAnsi" w:cs="Arial"/>
          <w:sz w:val="20"/>
          <w:szCs w:val="20"/>
        </w:rPr>
      </w:pPr>
      <w:r w:rsidRPr="000B537F">
        <w:rPr>
          <w:rFonts w:asciiTheme="minorHAnsi" w:hAnsiTheme="minorHAnsi" w:cs="Arial"/>
          <w:sz w:val="20"/>
          <w:szCs w:val="20"/>
        </w:rPr>
        <w:t>La Institución que brinda atención a personas vulnerables mediante programas de asistencia social, con el objetivo de elevar su calidad de vida, así como la promoción de la integración familiar y el desarrollo de valores.</w:t>
      </w:r>
    </w:p>
    <w:p w14:paraId="43C65E0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C110A08"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Principal actividad.</w:t>
      </w:r>
    </w:p>
    <w:p w14:paraId="15F90EEC" w14:textId="7DFBBEEA" w:rsidR="00CB41C4" w:rsidRPr="000B537F" w:rsidRDefault="002B60D1" w:rsidP="00F953C8">
      <w:pPr>
        <w:tabs>
          <w:tab w:val="left" w:leader="underscore" w:pos="9639"/>
        </w:tabs>
        <w:spacing w:after="0" w:line="240" w:lineRule="auto"/>
        <w:contextualSpacing/>
        <w:jc w:val="both"/>
        <w:rPr>
          <w:rFonts w:asciiTheme="minorHAnsi" w:hAnsiTheme="minorHAnsi" w:cs="Calibri"/>
          <w:sz w:val="20"/>
          <w:szCs w:val="20"/>
        </w:rPr>
      </w:pPr>
      <w:r w:rsidRPr="002B60D1">
        <w:rPr>
          <w:rFonts w:asciiTheme="minorHAnsi" w:hAnsiTheme="minorHAnsi" w:cs="Calibri"/>
          <w:sz w:val="20"/>
          <w:szCs w:val="20"/>
        </w:rPr>
        <w:t>Atención a la Asistencia Social, otros servicios de orientación y trabajo social.</w:t>
      </w:r>
      <w:r w:rsidRPr="002B60D1">
        <w:rPr>
          <w:rFonts w:asciiTheme="minorHAnsi" w:hAnsiTheme="minorHAnsi" w:cs="Calibri"/>
          <w:sz w:val="20"/>
          <w:szCs w:val="20"/>
        </w:rPr>
        <w:cr/>
      </w:r>
    </w:p>
    <w:p w14:paraId="2E0D0A02" w14:textId="77777777" w:rsidR="00637EE5"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c)</w:t>
      </w:r>
      <w:r w:rsidRPr="000B537F">
        <w:rPr>
          <w:rFonts w:asciiTheme="minorHAnsi" w:hAnsiTheme="minorHAnsi" w:cs="Calibri"/>
          <w:sz w:val="20"/>
          <w:szCs w:val="20"/>
        </w:rPr>
        <w:t xml:space="preserve"> Ejercicio fiscal</w:t>
      </w:r>
    </w:p>
    <w:p w14:paraId="64B5D082" w14:textId="0E454DB3" w:rsidR="00637EE5"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 </w:t>
      </w:r>
      <w:r w:rsidR="00637EE5" w:rsidRPr="000B537F">
        <w:rPr>
          <w:rFonts w:asciiTheme="minorHAnsi" w:hAnsiTheme="minorHAnsi" w:cs="Calibri"/>
          <w:sz w:val="20"/>
          <w:szCs w:val="20"/>
        </w:rPr>
        <w:t xml:space="preserve">Enero a diciembre de </w:t>
      </w:r>
      <w:r w:rsidR="00705F9A">
        <w:rPr>
          <w:rFonts w:asciiTheme="minorHAnsi" w:hAnsiTheme="minorHAnsi" w:cs="Calibri"/>
          <w:sz w:val="20"/>
          <w:szCs w:val="20"/>
        </w:rPr>
        <w:t>202</w:t>
      </w:r>
      <w:r w:rsidR="0028345C">
        <w:rPr>
          <w:rFonts w:asciiTheme="minorHAnsi" w:hAnsiTheme="minorHAnsi" w:cs="Calibri"/>
          <w:sz w:val="20"/>
          <w:szCs w:val="20"/>
        </w:rPr>
        <w:t>1</w:t>
      </w:r>
    </w:p>
    <w:p w14:paraId="04F7186A" w14:textId="2FE1A1B8" w:rsidR="007D1E76" w:rsidRPr="000B537F" w:rsidRDefault="00637EE5" w:rsidP="00F953C8">
      <w:pPr>
        <w:tabs>
          <w:tab w:val="left" w:pos="3081"/>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ab/>
      </w:r>
    </w:p>
    <w:p w14:paraId="16703E5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B13C93F" w14:textId="77777777"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d)</w:t>
      </w:r>
      <w:r w:rsidRPr="000B537F">
        <w:rPr>
          <w:rFonts w:asciiTheme="minorHAnsi" w:hAnsiTheme="minorHAnsi" w:cs="Calibri"/>
          <w:sz w:val="20"/>
          <w:szCs w:val="20"/>
        </w:rPr>
        <w:t xml:space="preserve"> Régimen jurídico (Forma como está dada de alta la entidad ante la S.H.C.P., ejemplos: S.C., S.A., Personas morales sin fines de lucro, etc.).</w:t>
      </w:r>
    </w:p>
    <w:p w14:paraId="65F7DA29" w14:textId="77777777" w:rsidR="002B60D1" w:rsidRPr="000B537F" w:rsidRDefault="002B60D1" w:rsidP="00F953C8">
      <w:pPr>
        <w:tabs>
          <w:tab w:val="left" w:leader="underscore" w:pos="9639"/>
        </w:tabs>
        <w:spacing w:after="0" w:line="240" w:lineRule="auto"/>
        <w:contextualSpacing/>
        <w:jc w:val="both"/>
        <w:rPr>
          <w:rFonts w:asciiTheme="minorHAnsi" w:hAnsiTheme="minorHAnsi" w:cs="Calibri"/>
          <w:sz w:val="20"/>
          <w:szCs w:val="20"/>
        </w:rPr>
      </w:pPr>
    </w:p>
    <w:p w14:paraId="736AF35C" w14:textId="34D91202" w:rsidR="00637EE5" w:rsidRDefault="002B60D1" w:rsidP="00F953C8">
      <w:pPr>
        <w:tabs>
          <w:tab w:val="left" w:leader="underscore" w:pos="9639"/>
        </w:tabs>
        <w:spacing w:after="0" w:line="240" w:lineRule="auto"/>
        <w:contextualSpacing/>
        <w:jc w:val="both"/>
        <w:rPr>
          <w:rFonts w:asciiTheme="minorHAnsi" w:hAnsiTheme="minorHAnsi" w:cs="Calibri"/>
          <w:sz w:val="20"/>
          <w:szCs w:val="20"/>
        </w:rPr>
      </w:pPr>
      <w:r w:rsidRPr="002B60D1">
        <w:rPr>
          <w:rFonts w:asciiTheme="minorHAnsi" w:hAnsiTheme="minorHAnsi" w:cs="Calibri"/>
          <w:b/>
          <w:sz w:val="20"/>
          <w:szCs w:val="20"/>
        </w:rPr>
        <w:t>Régimen:</w:t>
      </w:r>
      <w:r>
        <w:rPr>
          <w:rFonts w:asciiTheme="minorHAnsi" w:hAnsiTheme="minorHAnsi" w:cs="Calibri"/>
          <w:sz w:val="20"/>
          <w:szCs w:val="20"/>
        </w:rPr>
        <w:t xml:space="preserve"> Personas Morales no Fines no Lucrativos</w:t>
      </w:r>
    </w:p>
    <w:p w14:paraId="026C6907" w14:textId="4879066A" w:rsidR="002B60D1" w:rsidRPr="002B60D1" w:rsidRDefault="002B60D1"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b/>
          <w:sz w:val="20"/>
          <w:szCs w:val="20"/>
        </w:rPr>
        <w:t xml:space="preserve">Actividad Económica: </w:t>
      </w:r>
      <w:r>
        <w:rPr>
          <w:rFonts w:asciiTheme="minorHAnsi" w:hAnsiTheme="minorHAnsi" w:cs="Calibri"/>
          <w:sz w:val="20"/>
          <w:szCs w:val="20"/>
        </w:rPr>
        <w:t>Actividades administrativas municipales e instituciones de bienestar social</w:t>
      </w:r>
    </w:p>
    <w:p w14:paraId="711C6095" w14:textId="07737562"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594896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e)</w:t>
      </w:r>
      <w:r w:rsidRPr="000B537F">
        <w:rPr>
          <w:rFonts w:asciiTheme="minorHAnsi" w:hAnsiTheme="minorHAnsi" w:cs="Calibri"/>
          <w:sz w:val="20"/>
          <w:szCs w:val="20"/>
        </w:rPr>
        <w:t xml:space="preserve"> Consideraciones fiscales del ente: </w:t>
      </w:r>
      <w:r w:rsidR="00657009" w:rsidRPr="000B537F">
        <w:rPr>
          <w:rFonts w:asciiTheme="minorHAnsi" w:hAnsiTheme="minorHAnsi" w:cs="Calibri"/>
          <w:sz w:val="20"/>
          <w:szCs w:val="20"/>
        </w:rPr>
        <w:t>R</w:t>
      </w:r>
      <w:r w:rsidRPr="000B537F">
        <w:rPr>
          <w:rFonts w:asciiTheme="minorHAnsi" w:hAnsiTheme="minorHAnsi" w:cs="Calibri"/>
          <w:sz w:val="20"/>
          <w:szCs w:val="20"/>
        </w:rPr>
        <w:t>evelar el tipo de contribuciones que esté obligado a pagar o retener.</w:t>
      </w:r>
    </w:p>
    <w:p w14:paraId="6D61612C" w14:textId="77777777" w:rsidR="00637EE5" w:rsidRPr="000B537F" w:rsidRDefault="00637EE5" w:rsidP="00F953C8">
      <w:pPr>
        <w:spacing w:after="0" w:line="240" w:lineRule="auto"/>
        <w:contextualSpacing/>
        <w:jc w:val="both"/>
        <w:rPr>
          <w:rFonts w:asciiTheme="minorHAnsi" w:eastAsia="Times New Roman" w:hAnsiTheme="minorHAnsi" w:cs="Arial"/>
          <w:color w:val="000000"/>
          <w:sz w:val="20"/>
          <w:szCs w:val="20"/>
          <w:lang w:eastAsia="es-MX"/>
        </w:rPr>
      </w:pPr>
    </w:p>
    <w:p w14:paraId="5AC25C72" w14:textId="0CCCDA8C" w:rsidR="00637EE5" w:rsidRPr="000B537F" w:rsidRDefault="00ED03C6" w:rsidP="00F953C8">
      <w:pPr>
        <w:spacing w:after="0" w:line="240" w:lineRule="auto"/>
        <w:contextualSpacing/>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Persona Moral con Fines no Lucrativos</w:t>
      </w:r>
    </w:p>
    <w:p w14:paraId="13505B57" w14:textId="373CFF31" w:rsidR="00ED03C6" w:rsidRDefault="00ED03C6"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Retención de ISR por sueldos y salarios</w:t>
      </w:r>
    </w:p>
    <w:p w14:paraId="56FF6C0A" w14:textId="3BAE1225" w:rsidR="00CF4AD7" w:rsidRDefault="00CF4AD7"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Retención de ISR por asimilados a salarios</w:t>
      </w:r>
    </w:p>
    <w:p w14:paraId="0F5B468C" w14:textId="548197A3" w:rsidR="00CF4AD7" w:rsidRDefault="00CF4AD7"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Retención de ISR por arrendamiento</w:t>
      </w:r>
    </w:p>
    <w:p w14:paraId="1C7BCD59" w14:textId="4C10BAA2" w:rsidR="00CF4AD7" w:rsidRPr="000B537F" w:rsidRDefault="00CF4AD7"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Retención de ISR por servicios profesionales</w:t>
      </w:r>
    </w:p>
    <w:p w14:paraId="7A29F8DC" w14:textId="6E3F284A" w:rsidR="00ED03C6" w:rsidRPr="000B537F" w:rsidRDefault="00ED03C6"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Pago de Impuesto 2.3% Sobre Nóminas</w:t>
      </w:r>
    </w:p>
    <w:p w14:paraId="17673A95" w14:textId="07F987A3" w:rsidR="00ED03C6" w:rsidRDefault="00ED03C6"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Pago definitivo de IVA por arrendamientos</w:t>
      </w:r>
    </w:p>
    <w:p w14:paraId="21D57D1F" w14:textId="77777777" w:rsidR="000B537F" w:rsidRPr="000B537F" w:rsidRDefault="000B537F" w:rsidP="000B537F">
      <w:pPr>
        <w:pStyle w:val="Prrafodelista"/>
        <w:spacing w:after="0" w:line="240" w:lineRule="auto"/>
        <w:jc w:val="both"/>
        <w:rPr>
          <w:rFonts w:asciiTheme="minorHAnsi" w:eastAsia="Times New Roman" w:hAnsiTheme="minorHAnsi" w:cs="Arial"/>
          <w:color w:val="000000"/>
          <w:sz w:val="20"/>
          <w:szCs w:val="20"/>
          <w:lang w:eastAsia="es-MX"/>
        </w:rPr>
      </w:pPr>
    </w:p>
    <w:p w14:paraId="6268EF76" w14:textId="77777777"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38D4A966" w14:textId="77777777" w:rsidR="00CF4AD7" w:rsidRPr="000B537F" w:rsidRDefault="00CF4AD7" w:rsidP="00F953C8">
      <w:pPr>
        <w:tabs>
          <w:tab w:val="left" w:leader="underscore" w:pos="9639"/>
        </w:tabs>
        <w:spacing w:after="0" w:line="240" w:lineRule="auto"/>
        <w:contextualSpacing/>
        <w:jc w:val="both"/>
        <w:rPr>
          <w:rFonts w:asciiTheme="minorHAnsi" w:hAnsiTheme="minorHAnsi" w:cs="Calibri"/>
          <w:sz w:val="20"/>
          <w:szCs w:val="20"/>
        </w:rPr>
      </w:pPr>
    </w:p>
    <w:p w14:paraId="6023FCAD" w14:textId="77777777" w:rsidR="00F953C8"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f)</w:t>
      </w:r>
      <w:r w:rsidRPr="000B537F">
        <w:rPr>
          <w:rFonts w:asciiTheme="minorHAnsi" w:hAnsiTheme="minorHAnsi" w:cs="Calibri"/>
          <w:sz w:val="20"/>
          <w:szCs w:val="20"/>
        </w:rPr>
        <w:t xml:space="preserve"> Estructura organizacional básica.</w:t>
      </w:r>
    </w:p>
    <w:p w14:paraId="3450C629" w14:textId="42647992" w:rsidR="007D1E76" w:rsidRP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noProof/>
          <w:sz w:val="20"/>
          <w:szCs w:val="20"/>
          <w:lang w:eastAsia="es-MX"/>
        </w:rPr>
        <w:lastRenderedPageBreak/>
        <w:drawing>
          <wp:inline distT="0" distB="0" distL="0" distR="0" wp14:anchorId="237E9035" wp14:editId="6455CB58">
            <wp:extent cx="6151880" cy="4345941"/>
            <wp:effectExtent l="0" t="0" r="1270" b="0"/>
            <wp:docPr id="1" name="Imagen 1" descr="C:\Users\C.P. Sanjuana Romero\Documents\Organigrama DIF VIG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 Sanjuana Romero\Documents\Organigrama DIF VIGENT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1880" cy="4345941"/>
                    </a:xfrm>
                    <a:prstGeom prst="rect">
                      <a:avLst/>
                    </a:prstGeom>
                    <a:noFill/>
                    <a:ln>
                      <a:noFill/>
                    </a:ln>
                  </pic:spPr>
                </pic:pic>
              </a:graphicData>
            </a:graphic>
          </wp:inline>
        </w:drawing>
      </w:r>
    </w:p>
    <w:p w14:paraId="402CD14D" w14:textId="6EA97917" w:rsidR="00CB41C4" w:rsidRPr="000B537F" w:rsidRDefault="00CB41C4" w:rsidP="00F953C8">
      <w:pPr>
        <w:tabs>
          <w:tab w:val="left" w:leader="underscore" w:pos="9639"/>
        </w:tabs>
        <w:spacing w:after="0" w:line="240" w:lineRule="auto"/>
        <w:contextualSpacing/>
        <w:jc w:val="both"/>
        <w:rPr>
          <w:rFonts w:asciiTheme="minorHAnsi" w:hAnsiTheme="minorHAnsi" w:cs="Calibri"/>
          <w:sz w:val="20"/>
          <w:szCs w:val="20"/>
        </w:rPr>
      </w:pPr>
    </w:p>
    <w:p w14:paraId="13E82C3D" w14:textId="6A972F8F" w:rsidR="00CB41C4" w:rsidRPr="000B537F" w:rsidRDefault="00CB41C4" w:rsidP="00F953C8">
      <w:pPr>
        <w:tabs>
          <w:tab w:val="left" w:leader="underscore" w:pos="9639"/>
        </w:tabs>
        <w:spacing w:after="0" w:line="240" w:lineRule="auto"/>
        <w:contextualSpacing/>
        <w:jc w:val="both"/>
        <w:rPr>
          <w:rFonts w:asciiTheme="minorHAnsi" w:hAnsiTheme="minorHAnsi" w:cs="Calibri"/>
          <w:sz w:val="20"/>
          <w:szCs w:val="20"/>
        </w:rPr>
      </w:pPr>
    </w:p>
    <w:p w14:paraId="19CEE14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g)</w:t>
      </w:r>
      <w:r w:rsidRPr="000B537F">
        <w:rPr>
          <w:rFonts w:asciiTheme="minorHAnsi" w:hAnsiTheme="minorHAnsi" w:cs="Calibri"/>
          <w:sz w:val="20"/>
          <w:szCs w:val="20"/>
        </w:rPr>
        <w:t xml:space="preserve"> Fideicomisos, mandatos y análogos de los cuales es fideicomitente o </w:t>
      </w:r>
      <w:r w:rsidR="00657009" w:rsidRPr="000B537F">
        <w:rPr>
          <w:rFonts w:asciiTheme="minorHAnsi" w:hAnsiTheme="minorHAnsi" w:cs="Calibri"/>
          <w:sz w:val="20"/>
          <w:szCs w:val="20"/>
        </w:rPr>
        <w:t>fideicomisario</w:t>
      </w:r>
      <w:r w:rsidRPr="000B537F">
        <w:rPr>
          <w:rFonts w:asciiTheme="minorHAnsi" w:hAnsiTheme="minorHAnsi" w:cs="Calibri"/>
          <w:sz w:val="20"/>
          <w:szCs w:val="20"/>
        </w:rPr>
        <w:t>.</w:t>
      </w:r>
    </w:p>
    <w:p w14:paraId="30A4EDC2" w14:textId="59B53C67" w:rsidR="007D1E76" w:rsidRPr="000B537F" w:rsidRDefault="00637EE5"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r w:rsidR="00CF4AD7">
        <w:rPr>
          <w:rFonts w:asciiTheme="minorHAnsi" w:hAnsiTheme="minorHAnsi" w:cs="Calibri"/>
          <w:sz w:val="20"/>
          <w:szCs w:val="20"/>
        </w:rPr>
        <w:t xml:space="preserve"> y</w:t>
      </w:r>
      <w:r w:rsidR="00136F9C" w:rsidRPr="000B537F">
        <w:rPr>
          <w:rFonts w:asciiTheme="minorHAnsi" w:hAnsiTheme="minorHAnsi" w:cs="Calibri"/>
          <w:sz w:val="20"/>
          <w:szCs w:val="20"/>
        </w:rPr>
        <w:t>a que no se tiene fideicomisos</w:t>
      </w:r>
    </w:p>
    <w:p w14:paraId="4241EF36" w14:textId="7E6E2FBC"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2E280BB" w14:textId="77777777" w:rsidR="007D1E76" w:rsidRPr="000B537F" w:rsidRDefault="007D1E76" w:rsidP="00F953C8">
      <w:pPr>
        <w:pStyle w:val="Ttulo2"/>
        <w:contextualSpacing/>
        <w:rPr>
          <w:rFonts w:asciiTheme="minorHAnsi" w:hAnsiTheme="minorHAnsi" w:cstheme="minorHAnsi"/>
          <w:b/>
          <w:color w:val="auto"/>
          <w:sz w:val="20"/>
          <w:szCs w:val="20"/>
        </w:rPr>
      </w:pPr>
      <w:bookmarkStart w:id="5" w:name="_Toc508279625"/>
      <w:r w:rsidRPr="000B537F">
        <w:rPr>
          <w:rFonts w:asciiTheme="minorHAnsi" w:hAnsiTheme="minorHAnsi" w:cstheme="minorHAnsi"/>
          <w:b/>
          <w:color w:val="auto"/>
          <w:sz w:val="20"/>
          <w:szCs w:val="20"/>
        </w:rPr>
        <w:t>5. Bases de Preparació</w:t>
      </w:r>
      <w:r w:rsidR="00E00323" w:rsidRPr="000B537F">
        <w:rPr>
          <w:rFonts w:asciiTheme="minorHAnsi" w:hAnsiTheme="minorHAnsi" w:cstheme="minorHAnsi"/>
          <w:b/>
          <w:color w:val="auto"/>
          <w:sz w:val="20"/>
          <w:szCs w:val="20"/>
        </w:rPr>
        <w:t>n de los Estados Financieros:</w:t>
      </w:r>
      <w:bookmarkEnd w:id="5"/>
    </w:p>
    <w:p w14:paraId="1671328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w:t>
      </w:r>
    </w:p>
    <w:p w14:paraId="0FABCEB8"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D26176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Si se ha observado la normatividad emitida por el CONAC y las disposiciones legales aplicables.</w:t>
      </w:r>
    </w:p>
    <w:p w14:paraId="495B8FFF" w14:textId="38D70675"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SI</w:t>
      </w:r>
    </w:p>
    <w:p w14:paraId="58B00679"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3F52BD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5B20F42D"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SI</w:t>
      </w:r>
    </w:p>
    <w:p w14:paraId="2DCF252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ED1C1ED" w14:textId="77777777"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c)</w:t>
      </w:r>
      <w:r w:rsidRPr="000B537F">
        <w:rPr>
          <w:rFonts w:asciiTheme="minorHAnsi" w:hAnsiTheme="minorHAnsi" w:cs="Calibri"/>
          <w:sz w:val="20"/>
          <w:szCs w:val="20"/>
        </w:rPr>
        <w:t xml:space="preserve"> Postulados básicos.</w:t>
      </w:r>
    </w:p>
    <w:p w14:paraId="1CCCC4F2" w14:textId="77777777" w:rsidR="00CF4AD7" w:rsidRDefault="00CF4AD7" w:rsidP="00F953C8">
      <w:pPr>
        <w:tabs>
          <w:tab w:val="left" w:leader="underscore" w:pos="9639"/>
        </w:tabs>
        <w:spacing w:after="0" w:line="240" w:lineRule="auto"/>
        <w:contextualSpacing/>
        <w:jc w:val="both"/>
        <w:rPr>
          <w:rFonts w:asciiTheme="minorHAnsi" w:hAnsiTheme="minorHAnsi" w:cs="Calibri"/>
          <w:sz w:val="20"/>
          <w:szCs w:val="20"/>
        </w:rPr>
      </w:pPr>
    </w:p>
    <w:p w14:paraId="4A56CCBB" w14:textId="77777777" w:rsidR="00CF4AD7" w:rsidRDefault="00CF4AD7" w:rsidP="00F953C8">
      <w:pPr>
        <w:tabs>
          <w:tab w:val="left" w:leader="underscore" w:pos="9639"/>
        </w:tabs>
        <w:spacing w:after="0" w:line="240" w:lineRule="auto"/>
        <w:contextualSpacing/>
        <w:jc w:val="both"/>
      </w:pPr>
      <w:r w:rsidRPr="00CF4AD7">
        <w:rPr>
          <w:b/>
        </w:rPr>
        <w:t>1) SUSTANCIA ECONOMICA</w:t>
      </w:r>
    </w:p>
    <w:p w14:paraId="57F44987" w14:textId="3617483C"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Es el reconocimiento contable de las transacciones, transformaciones internas y otros eventos, que afectan económicamente al ente público y delimitan la operación del Sistema de Contabilidad Gubernamental (SCG).  </w:t>
      </w:r>
    </w:p>
    <w:p w14:paraId="19630728" w14:textId="77777777" w:rsidR="00CF4AD7" w:rsidRDefault="00CF4AD7" w:rsidP="00F953C8">
      <w:pPr>
        <w:tabs>
          <w:tab w:val="left" w:leader="underscore" w:pos="9639"/>
        </w:tabs>
        <w:spacing w:after="0" w:line="240" w:lineRule="auto"/>
        <w:contextualSpacing/>
        <w:jc w:val="both"/>
      </w:pPr>
    </w:p>
    <w:p w14:paraId="071640FB" w14:textId="77777777" w:rsidR="00CF4AD7" w:rsidRDefault="00CF4AD7" w:rsidP="00F953C8">
      <w:pPr>
        <w:tabs>
          <w:tab w:val="left" w:leader="underscore" w:pos="9639"/>
        </w:tabs>
        <w:spacing w:after="0" w:line="240" w:lineRule="auto"/>
        <w:contextualSpacing/>
        <w:jc w:val="both"/>
        <w:rPr>
          <w:b/>
        </w:rPr>
      </w:pPr>
      <w:r w:rsidRPr="00CF4AD7">
        <w:rPr>
          <w:b/>
        </w:rPr>
        <w:lastRenderedPageBreak/>
        <w:t>2) ENTES PUBLICOS</w:t>
      </w:r>
    </w:p>
    <w:p w14:paraId="14D495AF" w14:textId="77777777"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 </w:t>
      </w:r>
    </w:p>
    <w:p w14:paraId="0D742429" w14:textId="77777777" w:rsidR="00CF4AD7" w:rsidRDefault="00CF4AD7" w:rsidP="00F953C8">
      <w:pPr>
        <w:tabs>
          <w:tab w:val="left" w:leader="underscore" w:pos="9639"/>
        </w:tabs>
        <w:spacing w:after="0" w:line="240" w:lineRule="auto"/>
        <w:contextualSpacing/>
        <w:jc w:val="both"/>
      </w:pPr>
    </w:p>
    <w:p w14:paraId="3B9BFDD4" w14:textId="77777777" w:rsidR="00CF4AD7" w:rsidRDefault="00CF4AD7" w:rsidP="00F953C8">
      <w:pPr>
        <w:tabs>
          <w:tab w:val="left" w:leader="underscore" w:pos="9639"/>
        </w:tabs>
        <w:spacing w:after="0" w:line="240" w:lineRule="auto"/>
        <w:contextualSpacing/>
        <w:jc w:val="both"/>
      </w:pPr>
      <w:r w:rsidRPr="00CF4AD7">
        <w:rPr>
          <w:b/>
        </w:rPr>
        <w:t>3) EXISTENCIA PERMANENTE</w:t>
      </w:r>
    </w:p>
    <w:p w14:paraId="13704549" w14:textId="77777777"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La actividad del ente público se establece por tiempo indefinido, salvo disposición legal en la que se especifique lo contrario.</w:t>
      </w:r>
    </w:p>
    <w:p w14:paraId="16FB41D6" w14:textId="77777777" w:rsidR="00CF4AD7" w:rsidRDefault="00CF4AD7" w:rsidP="00F953C8">
      <w:pPr>
        <w:tabs>
          <w:tab w:val="left" w:leader="underscore" w:pos="9639"/>
        </w:tabs>
        <w:spacing w:after="0" w:line="240" w:lineRule="auto"/>
        <w:contextualSpacing/>
        <w:jc w:val="both"/>
      </w:pPr>
    </w:p>
    <w:p w14:paraId="40196D3C" w14:textId="77777777" w:rsidR="00CF4AD7" w:rsidRDefault="00CF4AD7" w:rsidP="00F953C8">
      <w:pPr>
        <w:tabs>
          <w:tab w:val="left" w:leader="underscore" w:pos="9639"/>
        </w:tabs>
        <w:spacing w:after="0" w:line="240" w:lineRule="auto"/>
        <w:contextualSpacing/>
        <w:jc w:val="both"/>
        <w:rPr>
          <w:b/>
        </w:rPr>
      </w:pPr>
      <w:r w:rsidRPr="00CF4AD7">
        <w:rPr>
          <w:b/>
        </w:rPr>
        <w:t>4) REVELACION SUFICIENTE</w:t>
      </w:r>
    </w:p>
    <w:p w14:paraId="18DB27EB" w14:textId="197CD0C6"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Los estados y la información financiera deben mostrar amplia y claramente la situación financiera y los resultados del ente público.</w:t>
      </w:r>
    </w:p>
    <w:p w14:paraId="76AC45C3" w14:textId="77777777" w:rsidR="00CF4AD7" w:rsidRDefault="00CF4AD7" w:rsidP="00F953C8">
      <w:pPr>
        <w:tabs>
          <w:tab w:val="left" w:leader="underscore" w:pos="9639"/>
        </w:tabs>
        <w:spacing w:after="0" w:line="240" w:lineRule="auto"/>
        <w:contextualSpacing/>
        <w:jc w:val="both"/>
        <w:rPr>
          <w:rFonts w:asciiTheme="minorHAnsi" w:hAnsiTheme="minorHAnsi" w:cs="Calibri"/>
          <w:sz w:val="20"/>
          <w:szCs w:val="20"/>
        </w:rPr>
      </w:pPr>
    </w:p>
    <w:p w14:paraId="1CEDB1A9" w14:textId="77777777" w:rsidR="00CF4AD7" w:rsidRPr="00CF4AD7" w:rsidRDefault="00CF4AD7" w:rsidP="00F953C8">
      <w:pPr>
        <w:tabs>
          <w:tab w:val="left" w:leader="underscore" w:pos="9639"/>
        </w:tabs>
        <w:spacing w:after="0" w:line="240" w:lineRule="auto"/>
        <w:contextualSpacing/>
        <w:jc w:val="both"/>
        <w:rPr>
          <w:b/>
        </w:rPr>
      </w:pPr>
      <w:r w:rsidRPr="00CF4AD7">
        <w:rPr>
          <w:b/>
        </w:rPr>
        <w:t>5) IMPORTANCIA RELATIVA</w:t>
      </w:r>
    </w:p>
    <w:p w14:paraId="7D771F14" w14:textId="77777777"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La información debe mostrar los aspectos importantes de la entidad que fueron reconocidos contablemente. </w:t>
      </w:r>
    </w:p>
    <w:p w14:paraId="6671D90F" w14:textId="77777777" w:rsidR="00CF4AD7" w:rsidRDefault="00CF4AD7" w:rsidP="00F953C8">
      <w:pPr>
        <w:tabs>
          <w:tab w:val="left" w:leader="underscore" w:pos="9639"/>
        </w:tabs>
        <w:spacing w:after="0" w:line="240" w:lineRule="auto"/>
        <w:contextualSpacing/>
        <w:jc w:val="both"/>
      </w:pPr>
    </w:p>
    <w:p w14:paraId="38A0FEB3" w14:textId="77777777" w:rsidR="00CF4AD7" w:rsidRDefault="00CF4AD7" w:rsidP="00F953C8">
      <w:pPr>
        <w:tabs>
          <w:tab w:val="left" w:leader="underscore" w:pos="9639"/>
        </w:tabs>
        <w:spacing w:after="0" w:line="240" w:lineRule="auto"/>
        <w:contextualSpacing/>
        <w:jc w:val="both"/>
        <w:rPr>
          <w:b/>
        </w:rPr>
      </w:pPr>
      <w:r w:rsidRPr="00CF4AD7">
        <w:rPr>
          <w:b/>
        </w:rPr>
        <w:t>6) REGISTRO E INTEGRACION PRESUPUESTARIA</w:t>
      </w:r>
    </w:p>
    <w:p w14:paraId="256EDCED" w14:textId="2E8A527A"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La información presupuestaria de los entes públicos se integra en la contabilidad en los mismos términos que se presentan en la ley de Ingresos y en el Decreto del Presupuesto Egresos, de acuerdo a la naturaleza económica que le corresponda. El registro presupuestario del ingreso y del egreso en los entes públicos se debe reflejar en la contabilidad, considerando sus efectos patrimoniales y su vinculación con las etapas presupuestarias correspondientes.</w:t>
      </w:r>
    </w:p>
    <w:p w14:paraId="0458CF4D" w14:textId="77777777" w:rsidR="00CF4AD7" w:rsidRDefault="00CF4AD7" w:rsidP="00F953C8">
      <w:pPr>
        <w:tabs>
          <w:tab w:val="left" w:leader="underscore" w:pos="9639"/>
        </w:tabs>
        <w:spacing w:after="0" w:line="240" w:lineRule="auto"/>
        <w:contextualSpacing/>
        <w:jc w:val="both"/>
      </w:pPr>
    </w:p>
    <w:p w14:paraId="0B8ACCC5" w14:textId="77777777" w:rsidR="00CF4AD7" w:rsidRDefault="00CF4AD7" w:rsidP="00F953C8">
      <w:pPr>
        <w:tabs>
          <w:tab w:val="left" w:leader="underscore" w:pos="9639"/>
        </w:tabs>
        <w:spacing w:after="0" w:line="240" w:lineRule="auto"/>
        <w:contextualSpacing/>
        <w:jc w:val="both"/>
      </w:pPr>
      <w:r w:rsidRPr="00CF4AD7">
        <w:rPr>
          <w:b/>
        </w:rPr>
        <w:t>7) CONSOLIDACION DE LA INFORMACION FINANCIERA</w:t>
      </w:r>
      <w:r>
        <w:t xml:space="preserve"> </w:t>
      </w:r>
    </w:p>
    <w:p w14:paraId="4201723F" w14:textId="04E2516D" w:rsidR="00984447" w:rsidRPr="00984447" w:rsidRDefault="00CF4AD7" w:rsidP="00984447">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 </w:t>
      </w:r>
    </w:p>
    <w:p w14:paraId="795A7D43" w14:textId="77777777" w:rsidR="00984447" w:rsidRDefault="00984447" w:rsidP="00984447">
      <w:pPr>
        <w:tabs>
          <w:tab w:val="left" w:leader="underscore" w:pos="9639"/>
        </w:tabs>
        <w:spacing w:after="0" w:line="240" w:lineRule="auto"/>
        <w:contextualSpacing/>
        <w:jc w:val="both"/>
      </w:pPr>
    </w:p>
    <w:p w14:paraId="1F847C29" w14:textId="77777777" w:rsidR="00984447" w:rsidRPr="00984447" w:rsidRDefault="00CF4AD7" w:rsidP="00F953C8">
      <w:pPr>
        <w:tabs>
          <w:tab w:val="left" w:leader="underscore" w:pos="9639"/>
        </w:tabs>
        <w:spacing w:after="0" w:line="240" w:lineRule="auto"/>
        <w:contextualSpacing/>
        <w:jc w:val="both"/>
        <w:rPr>
          <w:b/>
        </w:rPr>
      </w:pPr>
      <w:r w:rsidRPr="00984447">
        <w:rPr>
          <w:b/>
        </w:rPr>
        <w:t xml:space="preserve">8) DEVENGO CONTABLE </w:t>
      </w:r>
    </w:p>
    <w:p w14:paraId="056DF06B" w14:textId="77777777" w:rsidR="0098444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 </w:t>
      </w:r>
    </w:p>
    <w:p w14:paraId="3680BDAB" w14:textId="77777777" w:rsidR="00984447" w:rsidRDefault="00984447" w:rsidP="00F953C8">
      <w:pPr>
        <w:tabs>
          <w:tab w:val="left" w:leader="underscore" w:pos="9639"/>
        </w:tabs>
        <w:spacing w:after="0" w:line="240" w:lineRule="auto"/>
        <w:contextualSpacing/>
        <w:jc w:val="both"/>
      </w:pPr>
    </w:p>
    <w:p w14:paraId="03F91866" w14:textId="77777777" w:rsidR="00984447" w:rsidRPr="00984447" w:rsidRDefault="00CF4AD7" w:rsidP="00F953C8">
      <w:pPr>
        <w:tabs>
          <w:tab w:val="left" w:leader="underscore" w:pos="9639"/>
        </w:tabs>
        <w:spacing w:after="0" w:line="240" w:lineRule="auto"/>
        <w:contextualSpacing/>
        <w:jc w:val="both"/>
        <w:rPr>
          <w:b/>
        </w:rPr>
      </w:pPr>
      <w:r w:rsidRPr="00984447">
        <w:rPr>
          <w:b/>
        </w:rPr>
        <w:t xml:space="preserve">9) VALUACION </w:t>
      </w:r>
    </w:p>
    <w:p w14:paraId="5EF43481" w14:textId="77777777" w:rsidR="0098444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Todos los eventos que afecten económicamente al ente público deben ser cuantificados en términos monetarios y se registrarán al costo histórico o al valor económico más objetivo registrándose en moneda nacional.</w:t>
      </w:r>
    </w:p>
    <w:p w14:paraId="1887B76E" w14:textId="77777777" w:rsidR="00984447" w:rsidRDefault="00984447" w:rsidP="00F953C8">
      <w:pPr>
        <w:tabs>
          <w:tab w:val="left" w:leader="underscore" w:pos="9639"/>
        </w:tabs>
        <w:spacing w:after="0" w:line="240" w:lineRule="auto"/>
        <w:contextualSpacing/>
        <w:jc w:val="both"/>
      </w:pPr>
    </w:p>
    <w:p w14:paraId="2994BFA5" w14:textId="77777777" w:rsidR="00984447" w:rsidRDefault="00CF4AD7" w:rsidP="00F953C8">
      <w:pPr>
        <w:tabs>
          <w:tab w:val="left" w:leader="underscore" w:pos="9639"/>
        </w:tabs>
        <w:spacing w:after="0" w:line="240" w:lineRule="auto"/>
        <w:contextualSpacing/>
        <w:jc w:val="both"/>
      </w:pPr>
      <w:r w:rsidRPr="00984447">
        <w:rPr>
          <w:b/>
        </w:rPr>
        <w:t>10) DUALIDAD ECONOMICA</w:t>
      </w:r>
      <w:r>
        <w:t xml:space="preserve"> </w:t>
      </w:r>
    </w:p>
    <w:p w14:paraId="5E2FA5BA" w14:textId="4A88D7C3"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5A56D516" w14:textId="77777777" w:rsidR="00984447" w:rsidRDefault="00984447" w:rsidP="00F953C8">
      <w:pPr>
        <w:tabs>
          <w:tab w:val="left" w:leader="underscore" w:pos="9639"/>
        </w:tabs>
        <w:spacing w:after="0" w:line="240" w:lineRule="auto"/>
        <w:contextualSpacing/>
        <w:jc w:val="both"/>
      </w:pPr>
    </w:p>
    <w:p w14:paraId="2AE8B92C" w14:textId="77777777" w:rsidR="00984447" w:rsidRPr="00984447" w:rsidRDefault="00CF4AD7" w:rsidP="00F953C8">
      <w:pPr>
        <w:tabs>
          <w:tab w:val="left" w:leader="underscore" w:pos="9639"/>
        </w:tabs>
        <w:spacing w:after="0" w:line="240" w:lineRule="auto"/>
        <w:contextualSpacing/>
        <w:jc w:val="both"/>
        <w:rPr>
          <w:b/>
        </w:rPr>
      </w:pPr>
      <w:r w:rsidRPr="00984447">
        <w:rPr>
          <w:b/>
        </w:rPr>
        <w:t xml:space="preserve">11) CONSISTENCIA </w:t>
      </w:r>
    </w:p>
    <w:p w14:paraId="55F43F05" w14:textId="503982C9" w:rsidR="00CF4AD7" w:rsidRPr="000B537F"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Ante la existencia de operaciones similares en un ente público, debe corresponder un mismo tratamiento contable, el cual debe permanecer a través del tiempo, en tanto no cambie la esencia económica de las operaciones. </w:t>
      </w:r>
    </w:p>
    <w:p w14:paraId="495B3209" w14:textId="77777777" w:rsidR="00984447" w:rsidRDefault="00984447" w:rsidP="00F953C8">
      <w:pPr>
        <w:tabs>
          <w:tab w:val="left" w:leader="underscore" w:pos="9639"/>
        </w:tabs>
        <w:spacing w:after="0" w:line="240" w:lineRule="auto"/>
        <w:contextualSpacing/>
        <w:jc w:val="both"/>
        <w:rPr>
          <w:rFonts w:asciiTheme="minorHAnsi" w:hAnsiTheme="minorHAnsi" w:cs="Calibri"/>
          <w:b/>
          <w:sz w:val="20"/>
          <w:szCs w:val="20"/>
        </w:rPr>
      </w:pPr>
    </w:p>
    <w:p w14:paraId="7989D89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lastRenderedPageBreak/>
        <w:t>d)</w:t>
      </w:r>
      <w:r w:rsidRPr="000B537F">
        <w:rPr>
          <w:rFonts w:asciiTheme="minorHAnsi" w:hAnsiTheme="minorHAnsi" w:cs="Calibri"/>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1FDA8DB0"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46DCCE13"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084AD24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e)</w:t>
      </w:r>
      <w:r w:rsidRPr="000B537F">
        <w:rPr>
          <w:rFonts w:asciiTheme="minorHAnsi" w:hAnsiTheme="minorHAnsi" w:cs="Calibri"/>
          <w:sz w:val="20"/>
          <w:szCs w:val="20"/>
        </w:rPr>
        <w:t xml:space="preserve"> Para las entidades que por primera vez estén implementando la base devengado de acuerdo a la Ley de Contabilidad, deberán:</w:t>
      </w:r>
    </w:p>
    <w:p w14:paraId="3972094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6DA893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*Revelar las nuevas políticas de reconocimiento:</w:t>
      </w:r>
    </w:p>
    <w:p w14:paraId="68CF5993" w14:textId="268D04B2"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75AC3EA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BEBABB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*Plan de implementación:</w:t>
      </w:r>
    </w:p>
    <w:p w14:paraId="3B6D9156" w14:textId="05544D00"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309954BB"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756D764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*Revelar los cambios en las políticas, la clasificación y medición de las mismas, así como su impacto en la información financiera:</w:t>
      </w:r>
    </w:p>
    <w:p w14:paraId="0360043A" w14:textId="7858A0D3"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158EC49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025E7E0" w14:textId="77777777" w:rsidR="007D1E76" w:rsidRPr="000B537F" w:rsidRDefault="007D1E76" w:rsidP="00F953C8">
      <w:pPr>
        <w:pStyle w:val="Ttulo2"/>
        <w:contextualSpacing/>
        <w:rPr>
          <w:rFonts w:asciiTheme="minorHAnsi" w:hAnsiTheme="minorHAnsi" w:cs="Calibri"/>
          <w:b/>
          <w:sz w:val="20"/>
          <w:szCs w:val="20"/>
        </w:rPr>
      </w:pPr>
      <w:bookmarkStart w:id="6" w:name="_Toc508279626"/>
      <w:r w:rsidRPr="000B537F">
        <w:rPr>
          <w:rFonts w:asciiTheme="minorHAnsi" w:hAnsiTheme="minorHAnsi" w:cstheme="minorHAnsi"/>
          <w:b/>
          <w:color w:val="auto"/>
          <w:sz w:val="20"/>
          <w:szCs w:val="20"/>
        </w:rPr>
        <w:t>6. Políticas de</w:t>
      </w:r>
      <w:r w:rsidR="00E00323" w:rsidRPr="000B537F">
        <w:rPr>
          <w:rFonts w:asciiTheme="minorHAnsi" w:hAnsiTheme="minorHAnsi" w:cstheme="minorHAnsi"/>
          <w:b/>
          <w:color w:val="auto"/>
          <w:sz w:val="20"/>
          <w:szCs w:val="20"/>
        </w:rPr>
        <w:t xml:space="preserve"> Contabilidad Significativas:</w:t>
      </w:r>
      <w:bookmarkEnd w:id="6"/>
    </w:p>
    <w:p w14:paraId="793D806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773A4F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w:t>
      </w:r>
    </w:p>
    <w:p w14:paraId="3A8D795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073F87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Actualización: se informará del método utilizado para la actualización del valor de los activos, pasivos y Hacienda Pública/</w:t>
      </w:r>
      <w:r w:rsidR="00657009" w:rsidRPr="000B537F">
        <w:rPr>
          <w:rFonts w:asciiTheme="minorHAnsi" w:hAnsiTheme="minorHAnsi" w:cs="Calibri"/>
          <w:sz w:val="20"/>
          <w:szCs w:val="20"/>
        </w:rPr>
        <w:t>P</w:t>
      </w:r>
      <w:r w:rsidRPr="000B537F">
        <w:rPr>
          <w:rFonts w:asciiTheme="minorHAnsi" w:hAnsiTheme="minorHAnsi" w:cs="Calibri"/>
          <w:sz w:val="20"/>
          <w:szCs w:val="20"/>
        </w:rPr>
        <w:t>atrimonio y las razones de dicha elección. Así como informar de la desconexión o reconexión inflacionaria:</w:t>
      </w:r>
    </w:p>
    <w:p w14:paraId="004A4D32" w14:textId="30929175" w:rsidR="007D1E76"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SE ACTUALIZAN LOS ESTADOS FINANCIEROS</w:t>
      </w:r>
    </w:p>
    <w:p w14:paraId="4A66D6D2" w14:textId="77777777" w:rsidR="000B537F" w:rsidRP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p>
    <w:p w14:paraId="3D8017C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Informar sobre la realización de operaciones en el extranjero y de sus efectos en la información financiera gubernamental:</w:t>
      </w:r>
    </w:p>
    <w:p w14:paraId="064A55D6" w14:textId="1043C027" w:rsidR="004046D1" w:rsidRPr="000B537F" w:rsidRDefault="006A2634" w:rsidP="00F953C8">
      <w:pPr>
        <w:spacing w:after="0" w:line="240" w:lineRule="auto"/>
        <w:contextualSpacing/>
        <w:jc w:val="both"/>
        <w:rPr>
          <w:rFonts w:asciiTheme="minorHAnsi" w:hAnsiTheme="minorHAnsi" w:cs="Calibri"/>
          <w:sz w:val="20"/>
          <w:szCs w:val="20"/>
        </w:rPr>
      </w:pPr>
      <w:r>
        <w:rPr>
          <w:rFonts w:asciiTheme="minorHAnsi" w:hAnsiTheme="minorHAnsi" w:cs="Calibri"/>
          <w:sz w:val="20"/>
          <w:szCs w:val="20"/>
        </w:rPr>
        <w:t>No se tienen operaciones en el extranjero</w:t>
      </w:r>
    </w:p>
    <w:p w14:paraId="6CCBA4A4"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433324F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c)</w:t>
      </w:r>
      <w:r w:rsidRPr="000B537F">
        <w:rPr>
          <w:rFonts w:asciiTheme="minorHAnsi" w:hAnsiTheme="minorHAnsi" w:cs="Calibri"/>
          <w:sz w:val="20"/>
          <w:szCs w:val="20"/>
        </w:rPr>
        <w:t xml:space="preserve"> Método de valuación de la inversión en acciones de Compañías subsidiarias no consolidadas y asociadas:</w:t>
      </w:r>
    </w:p>
    <w:p w14:paraId="2B72B737"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2EA4933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AB1226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d)</w:t>
      </w:r>
      <w:r w:rsidRPr="000B537F">
        <w:rPr>
          <w:rFonts w:asciiTheme="minorHAnsi" w:hAnsiTheme="minorHAnsi" w:cs="Calibri"/>
          <w:sz w:val="20"/>
          <w:szCs w:val="20"/>
        </w:rPr>
        <w:t xml:space="preserve"> Sistema y método de valuación de inventarios y costo de lo vendido:</w:t>
      </w:r>
    </w:p>
    <w:p w14:paraId="6AEB864E"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0B28212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D8C904A" w14:textId="77777777"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e)</w:t>
      </w:r>
      <w:r w:rsidRPr="000B537F">
        <w:rPr>
          <w:rFonts w:asciiTheme="minorHAnsi" w:hAnsiTheme="minorHAnsi" w:cs="Calibri"/>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7A2ACDBA" w14:textId="77777777" w:rsidR="00984447" w:rsidRPr="000B537F" w:rsidRDefault="00984447" w:rsidP="00F953C8">
      <w:pPr>
        <w:tabs>
          <w:tab w:val="left" w:leader="underscore" w:pos="9639"/>
        </w:tabs>
        <w:spacing w:after="0" w:line="240" w:lineRule="auto"/>
        <w:contextualSpacing/>
        <w:jc w:val="both"/>
        <w:rPr>
          <w:rFonts w:asciiTheme="minorHAnsi" w:hAnsiTheme="minorHAnsi" w:cs="Calibri"/>
          <w:sz w:val="20"/>
          <w:szCs w:val="20"/>
        </w:rPr>
      </w:pPr>
    </w:p>
    <w:p w14:paraId="2BCBB7B6" w14:textId="5B2BD5DC" w:rsidR="004046D1" w:rsidRDefault="00984447"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Gratificación Anual</w:t>
      </w:r>
    </w:p>
    <w:p w14:paraId="57234DAF" w14:textId="12FF02A4" w:rsidR="00984447" w:rsidRDefault="00984447"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xml:space="preserve">* </w:t>
      </w:r>
      <w:proofErr w:type="spellStart"/>
      <w:r>
        <w:rPr>
          <w:rFonts w:asciiTheme="minorHAnsi" w:eastAsia="Times New Roman" w:hAnsiTheme="minorHAnsi" w:cs="Arial"/>
          <w:color w:val="000000"/>
          <w:sz w:val="20"/>
          <w:szCs w:val="20"/>
          <w:lang w:eastAsia="es-MX"/>
        </w:rPr>
        <w:t>Arcon</w:t>
      </w:r>
      <w:proofErr w:type="spellEnd"/>
    </w:p>
    <w:p w14:paraId="1647CA62" w14:textId="6A76FD90" w:rsidR="00984447" w:rsidRDefault="00984447"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Prima Vacacional</w:t>
      </w:r>
    </w:p>
    <w:p w14:paraId="4AB059EF" w14:textId="6D03C006" w:rsidR="00984447" w:rsidRDefault="00984447"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Vales de despensa</w:t>
      </w:r>
    </w:p>
    <w:p w14:paraId="37024452" w14:textId="4F3688CC" w:rsidR="00984447" w:rsidRPr="000B537F" w:rsidRDefault="00984447"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Premio por asistencia y puntualidad</w:t>
      </w:r>
    </w:p>
    <w:p w14:paraId="3488266C" w14:textId="68EECA1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113C38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f)</w:t>
      </w:r>
      <w:r w:rsidRPr="000B537F">
        <w:rPr>
          <w:rFonts w:asciiTheme="minorHAnsi" w:hAnsiTheme="minorHAnsi" w:cs="Calibri"/>
          <w:sz w:val="20"/>
          <w:szCs w:val="20"/>
        </w:rPr>
        <w:t xml:space="preserve"> Provisiones: objetivo de su creación, monto y plazo:</w:t>
      </w:r>
    </w:p>
    <w:p w14:paraId="4E40100B" w14:textId="5F507C54"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0AB44A38"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190001D"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g)</w:t>
      </w:r>
      <w:r w:rsidRPr="000B537F">
        <w:rPr>
          <w:rFonts w:asciiTheme="minorHAnsi" w:hAnsiTheme="minorHAnsi" w:cs="Calibri"/>
          <w:sz w:val="20"/>
          <w:szCs w:val="20"/>
        </w:rPr>
        <w:t xml:space="preserve"> Reservas: objetivo de su creación, monto y plazo:</w:t>
      </w:r>
    </w:p>
    <w:p w14:paraId="4C613419" w14:textId="242DAEBE"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48187B9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E497DB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lastRenderedPageBreak/>
        <w:t>h)</w:t>
      </w:r>
      <w:r w:rsidRPr="000B537F">
        <w:rPr>
          <w:rFonts w:asciiTheme="minorHAnsi" w:hAnsiTheme="minorHAnsi" w:cs="Calibri"/>
          <w:sz w:val="20"/>
          <w:szCs w:val="20"/>
        </w:rPr>
        <w:t xml:space="preserve"> Cambios en políticas contables y corrección de errores junto con la revelación de los efectos que se tendrá en la información financiera del ente público, ya sea retrospectivos o prospectivos:</w:t>
      </w:r>
    </w:p>
    <w:p w14:paraId="2B6668A3" w14:textId="47B05B20"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0DB08378"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12C8FA9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i)</w:t>
      </w:r>
      <w:r w:rsidRPr="000B537F">
        <w:rPr>
          <w:rFonts w:asciiTheme="minorHAnsi" w:hAnsiTheme="minorHAnsi" w:cs="Calibri"/>
          <w:sz w:val="20"/>
          <w:szCs w:val="20"/>
        </w:rPr>
        <w:t xml:space="preserve"> Reclasificaciones: Se deben revelar todos aquellos movimientos entre cuentas por efectos de cambios en los tipos de operaciones:</w:t>
      </w:r>
    </w:p>
    <w:p w14:paraId="6E29C8B6" w14:textId="6FAF1648" w:rsidR="007D1E76" w:rsidRPr="000B537F" w:rsidRDefault="004046D1" w:rsidP="00F953C8">
      <w:pPr>
        <w:tabs>
          <w:tab w:val="left" w:leader="underscore" w:pos="9639"/>
        </w:tabs>
        <w:spacing w:after="0" w:line="240" w:lineRule="auto"/>
        <w:contextualSpacing/>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APLICACIÓN DE DISPOSICIONES EMITIDAS POR EL CONAC</w:t>
      </w:r>
    </w:p>
    <w:p w14:paraId="0AD5294C" w14:textId="77777777" w:rsidR="00ED03C6" w:rsidRPr="000B537F" w:rsidRDefault="00ED03C6" w:rsidP="00F953C8">
      <w:pPr>
        <w:tabs>
          <w:tab w:val="left" w:leader="underscore" w:pos="9639"/>
        </w:tabs>
        <w:spacing w:after="0" w:line="240" w:lineRule="auto"/>
        <w:contextualSpacing/>
        <w:jc w:val="both"/>
        <w:rPr>
          <w:rFonts w:asciiTheme="minorHAnsi" w:hAnsiTheme="minorHAnsi" w:cs="Calibri"/>
          <w:sz w:val="20"/>
          <w:szCs w:val="20"/>
        </w:rPr>
      </w:pPr>
    </w:p>
    <w:p w14:paraId="5405EF8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j)</w:t>
      </w:r>
      <w:r w:rsidRPr="000B537F">
        <w:rPr>
          <w:rFonts w:asciiTheme="minorHAnsi" w:hAnsiTheme="minorHAnsi" w:cs="Calibri"/>
          <w:sz w:val="20"/>
          <w:szCs w:val="20"/>
        </w:rPr>
        <w:t xml:space="preserve"> Depuración y cancelación de saldos:</w:t>
      </w:r>
    </w:p>
    <w:p w14:paraId="051C6058" w14:textId="2AB8C5F9" w:rsidR="00E00323" w:rsidRDefault="0028345C"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Durante el periodo reportado no se cancelaron o depuraron cuentas</w:t>
      </w:r>
    </w:p>
    <w:p w14:paraId="30850A34" w14:textId="77777777" w:rsidR="00705F9A" w:rsidRDefault="00705F9A" w:rsidP="00F953C8">
      <w:pPr>
        <w:pStyle w:val="Ttulo2"/>
        <w:contextualSpacing/>
        <w:rPr>
          <w:rFonts w:asciiTheme="minorHAnsi" w:hAnsiTheme="minorHAnsi" w:cstheme="minorHAnsi"/>
          <w:b/>
          <w:color w:val="auto"/>
          <w:sz w:val="20"/>
          <w:szCs w:val="20"/>
        </w:rPr>
      </w:pPr>
      <w:bookmarkStart w:id="7" w:name="_Toc508279627"/>
    </w:p>
    <w:p w14:paraId="2CA8BAC1" w14:textId="77777777" w:rsidR="007D1E76" w:rsidRPr="000B537F" w:rsidRDefault="007D1E76" w:rsidP="00F953C8">
      <w:pPr>
        <w:pStyle w:val="Ttulo2"/>
        <w:contextualSpacing/>
        <w:rPr>
          <w:rFonts w:asciiTheme="minorHAnsi" w:hAnsiTheme="minorHAnsi" w:cstheme="minorHAnsi"/>
          <w:b/>
          <w:color w:val="auto"/>
          <w:sz w:val="20"/>
          <w:szCs w:val="20"/>
        </w:rPr>
      </w:pPr>
      <w:r w:rsidRPr="000B537F">
        <w:rPr>
          <w:rFonts w:asciiTheme="minorHAnsi" w:hAnsiTheme="minorHAnsi" w:cstheme="minorHAnsi"/>
          <w:b/>
          <w:color w:val="auto"/>
          <w:sz w:val="20"/>
          <w:szCs w:val="20"/>
        </w:rPr>
        <w:t>7. Posición en Moneda Extranjera y Pro</w:t>
      </w:r>
      <w:r w:rsidR="00E00323" w:rsidRPr="000B537F">
        <w:rPr>
          <w:rFonts w:asciiTheme="minorHAnsi" w:hAnsiTheme="minorHAnsi" w:cstheme="minorHAnsi"/>
          <w:b/>
          <w:color w:val="auto"/>
          <w:sz w:val="20"/>
          <w:szCs w:val="20"/>
        </w:rPr>
        <w:t>tección por Riesgo Cambiario:</w:t>
      </w:r>
      <w:bookmarkEnd w:id="7"/>
    </w:p>
    <w:p w14:paraId="60114D16" w14:textId="5DE9A17E" w:rsidR="007D1E76" w:rsidRPr="000B537F" w:rsidRDefault="00136F9C" w:rsidP="00F953C8">
      <w:pPr>
        <w:tabs>
          <w:tab w:val="left" w:leader="underscore" w:pos="9639"/>
        </w:tabs>
        <w:spacing w:after="0" w:line="240" w:lineRule="auto"/>
        <w:contextualSpacing/>
        <w:jc w:val="both"/>
        <w:rPr>
          <w:rFonts w:asciiTheme="minorHAnsi" w:hAnsiTheme="minorHAnsi" w:cstheme="minorHAnsi"/>
          <w:sz w:val="20"/>
          <w:szCs w:val="20"/>
        </w:rPr>
      </w:pPr>
      <w:r w:rsidRPr="000B537F">
        <w:rPr>
          <w:rFonts w:asciiTheme="minorHAnsi" w:hAnsiTheme="minorHAnsi" w:cstheme="minorHAnsi"/>
          <w:sz w:val="20"/>
          <w:szCs w:val="20"/>
        </w:rPr>
        <w:t>Esta nota no le aplica al ente público porque no se tienen valuaciones en moneda extranjera ni riesgo cambiario</w:t>
      </w:r>
    </w:p>
    <w:p w14:paraId="32861BEA" w14:textId="77777777" w:rsidR="00136F9C"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p>
    <w:p w14:paraId="12C7301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w:t>
      </w:r>
    </w:p>
    <w:p w14:paraId="7E8BC54D"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31D25F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Activos en moneda extranjera:</w:t>
      </w:r>
    </w:p>
    <w:p w14:paraId="43F08C55" w14:textId="2C5FD54C"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59805C3F"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7E44729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Pasivos en moneda extranjera:</w:t>
      </w:r>
    </w:p>
    <w:p w14:paraId="54FFA38F" w14:textId="0FBAF00A"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119770F9"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273CC39D" w14:textId="2A45F2F6"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 xml:space="preserve">c) </w:t>
      </w:r>
      <w:r w:rsidR="004046D1" w:rsidRPr="000B537F">
        <w:rPr>
          <w:rFonts w:asciiTheme="minorHAnsi" w:hAnsiTheme="minorHAnsi" w:cs="Calibri"/>
          <w:sz w:val="20"/>
          <w:szCs w:val="20"/>
        </w:rPr>
        <w:t>Posición en moneda extranjera</w:t>
      </w:r>
    </w:p>
    <w:p w14:paraId="7AC67365" w14:textId="5B169D9B"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3E8A4F72"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61291BC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d)</w:t>
      </w:r>
      <w:r w:rsidRPr="000B537F">
        <w:rPr>
          <w:rFonts w:asciiTheme="minorHAnsi" w:hAnsiTheme="minorHAnsi" w:cs="Calibri"/>
          <w:sz w:val="20"/>
          <w:szCs w:val="20"/>
        </w:rPr>
        <w:t xml:space="preserve"> Tipo de cambio:</w:t>
      </w:r>
    </w:p>
    <w:p w14:paraId="146CAEC1" w14:textId="7EC2C3E2"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4778C24C"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2878D6F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 xml:space="preserve">e) </w:t>
      </w:r>
      <w:r w:rsidRPr="000B537F">
        <w:rPr>
          <w:rFonts w:asciiTheme="minorHAnsi" w:hAnsiTheme="minorHAnsi" w:cs="Calibri"/>
          <w:sz w:val="20"/>
          <w:szCs w:val="20"/>
        </w:rPr>
        <w:t>Equivalente en moneda nacional:</w:t>
      </w:r>
    </w:p>
    <w:p w14:paraId="63BA699C" w14:textId="2A91AA82"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3D9C2704"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0172817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Lo anterior por cada tipo de moneda extranjera que se encuentre en los rubros de activo y pasivo.</w:t>
      </w:r>
    </w:p>
    <w:p w14:paraId="20DD1BA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Adicionalmente se informará sobre los métodos de protección de riesgo por vari</w:t>
      </w:r>
      <w:r w:rsidR="00E00323" w:rsidRPr="000B537F">
        <w:rPr>
          <w:rFonts w:asciiTheme="minorHAnsi" w:hAnsiTheme="minorHAnsi" w:cs="Calibri"/>
          <w:sz w:val="20"/>
          <w:szCs w:val="20"/>
        </w:rPr>
        <w:t>aciones en el tipo de cambio.</w:t>
      </w:r>
    </w:p>
    <w:p w14:paraId="5D7BA23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095853FE" w14:textId="77777777" w:rsidR="007D1E76" w:rsidRPr="000B537F" w:rsidRDefault="007D1E76" w:rsidP="00F953C8">
      <w:pPr>
        <w:pStyle w:val="Ttulo2"/>
        <w:contextualSpacing/>
        <w:rPr>
          <w:rFonts w:asciiTheme="minorHAnsi" w:hAnsiTheme="minorHAnsi" w:cstheme="minorHAnsi"/>
          <w:b/>
          <w:color w:val="auto"/>
          <w:sz w:val="20"/>
          <w:szCs w:val="20"/>
        </w:rPr>
      </w:pPr>
      <w:bookmarkStart w:id="8" w:name="_Toc508279628"/>
      <w:r w:rsidRPr="000B537F">
        <w:rPr>
          <w:rFonts w:asciiTheme="minorHAnsi" w:hAnsiTheme="minorHAnsi" w:cstheme="minorHAnsi"/>
          <w:b/>
          <w:color w:val="auto"/>
          <w:sz w:val="20"/>
          <w:szCs w:val="20"/>
        </w:rPr>
        <w:t xml:space="preserve">8. </w:t>
      </w:r>
      <w:r w:rsidR="00E00323" w:rsidRPr="000B537F">
        <w:rPr>
          <w:rFonts w:asciiTheme="minorHAnsi" w:hAnsiTheme="minorHAnsi" w:cstheme="minorHAnsi"/>
          <w:b/>
          <w:color w:val="auto"/>
          <w:sz w:val="20"/>
          <w:szCs w:val="20"/>
        </w:rPr>
        <w:t>Reporte Analítico del Activo:</w:t>
      </w:r>
      <w:bookmarkEnd w:id="8"/>
    </w:p>
    <w:p w14:paraId="1C9AE80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DC51E1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Debe mostrar la siguien</w:t>
      </w:r>
      <w:r w:rsidR="00E00323" w:rsidRPr="000B537F">
        <w:rPr>
          <w:rFonts w:asciiTheme="minorHAnsi" w:hAnsiTheme="minorHAnsi" w:cs="Calibri"/>
          <w:sz w:val="20"/>
          <w:szCs w:val="20"/>
        </w:rPr>
        <w:t>te información:</w:t>
      </w:r>
    </w:p>
    <w:p w14:paraId="0E1FB99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21E8A1F"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Vida útil o porcentajes de depreciación, deterioro o amortización utilizados en los diferentes tipos de activos:</w:t>
      </w:r>
    </w:p>
    <w:tbl>
      <w:tblPr>
        <w:tblW w:w="8712" w:type="dxa"/>
        <w:jc w:val="center"/>
        <w:tblCellMar>
          <w:left w:w="72" w:type="dxa"/>
          <w:right w:w="72" w:type="dxa"/>
        </w:tblCellMar>
        <w:tblLook w:val="0000" w:firstRow="0" w:lastRow="0" w:firstColumn="0" w:lastColumn="0" w:noHBand="0" w:noVBand="0"/>
      </w:tblPr>
      <w:tblGrid>
        <w:gridCol w:w="982"/>
        <w:gridCol w:w="5565"/>
        <w:gridCol w:w="820"/>
        <w:gridCol w:w="1345"/>
      </w:tblGrid>
      <w:tr w:rsidR="00B62C89" w:rsidRPr="00CD06C4" w14:paraId="2EDB9317" w14:textId="77777777" w:rsidTr="00D80D9C">
        <w:trPr>
          <w:trHeight w:val="20"/>
          <w:tblHeader/>
          <w:jc w:val="center"/>
        </w:trPr>
        <w:tc>
          <w:tcPr>
            <w:tcW w:w="982" w:type="dxa"/>
            <w:tcBorders>
              <w:top w:val="single" w:sz="6" w:space="0" w:color="auto"/>
              <w:left w:val="single" w:sz="6" w:space="0" w:color="auto"/>
              <w:bottom w:val="single" w:sz="6" w:space="0" w:color="auto"/>
              <w:right w:val="single" w:sz="6" w:space="0" w:color="auto"/>
            </w:tcBorders>
            <w:shd w:val="pct12" w:color="auto" w:fill="auto"/>
            <w:noWrap/>
            <w:vAlign w:val="center"/>
          </w:tcPr>
          <w:p w14:paraId="585DFE5D" w14:textId="77777777" w:rsidR="00B62C89" w:rsidRPr="00425F82" w:rsidRDefault="00B62C89" w:rsidP="00D80D9C">
            <w:pPr>
              <w:pStyle w:val="Texto"/>
              <w:spacing w:line="240" w:lineRule="exact"/>
              <w:ind w:firstLine="0"/>
              <w:jc w:val="center"/>
              <w:rPr>
                <w:b/>
                <w:color w:val="000000"/>
                <w:lang w:val="es-MX"/>
              </w:rPr>
            </w:pPr>
            <w:r w:rsidRPr="00425F82">
              <w:rPr>
                <w:b/>
                <w:color w:val="000000"/>
                <w:lang w:val="es-MX"/>
              </w:rPr>
              <w:t>Cuenta</w:t>
            </w:r>
          </w:p>
        </w:tc>
        <w:tc>
          <w:tcPr>
            <w:tcW w:w="5565" w:type="dxa"/>
            <w:tcBorders>
              <w:top w:val="single" w:sz="6" w:space="0" w:color="auto"/>
              <w:left w:val="single" w:sz="6" w:space="0" w:color="auto"/>
              <w:bottom w:val="single" w:sz="6" w:space="0" w:color="auto"/>
              <w:right w:val="single" w:sz="6" w:space="0" w:color="auto"/>
            </w:tcBorders>
            <w:shd w:val="pct12" w:color="auto" w:fill="auto"/>
            <w:vAlign w:val="center"/>
          </w:tcPr>
          <w:p w14:paraId="28F42D39" w14:textId="77777777" w:rsidR="00B62C89" w:rsidRPr="00425F82" w:rsidRDefault="00B62C89" w:rsidP="00D80D9C">
            <w:pPr>
              <w:pStyle w:val="Texto"/>
              <w:spacing w:line="240" w:lineRule="exact"/>
              <w:ind w:firstLine="0"/>
              <w:jc w:val="center"/>
              <w:rPr>
                <w:b/>
                <w:color w:val="000000"/>
                <w:lang w:val="es-MX"/>
              </w:rPr>
            </w:pPr>
            <w:r w:rsidRPr="00425F82">
              <w:rPr>
                <w:b/>
                <w:color w:val="000000"/>
                <w:lang w:val="es-MX"/>
              </w:rPr>
              <w:t>Concepto</w:t>
            </w:r>
          </w:p>
        </w:tc>
        <w:tc>
          <w:tcPr>
            <w:tcW w:w="820" w:type="dxa"/>
            <w:tcBorders>
              <w:top w:val="single" w:sz="6" w:space="0" w:color="auto"/>
              <w:left w:val="single" w:sz="6" w:space="0" w:color="auto"/>
              <w:bottom w:val="single" w:sz="6" w:space="0" w:color="auto"/>
              <w:right w:val="single" w:sz="6" w:space="0" w:color="auto"/>
            </w:tcBorders>
            <w:shd w:val="pct12" w:color="auto" w:fill="auto"/>
            <w:vAlign w:val="center"/>
          </w:tcPr>
          <w:p w14:paraId="3A77B72E" w14:textId="77777777" w:rsidR="00B62C89" w:rsidRPr="00425F82" w:rsidRDefault="00B62C89" w:rsidP="00D80D9C">
            <w:pPr>
              <w:pStyle w:val="Texto"/>
              <w:spacing w:line="240" w:lineRule="exact"/>
              <w:ind w:firstLine="0"/>
              <w:jc w:val="center"/>
              <w:rPr>
                <w:b/>
                <w:color w:val="000000"/>
                <w:lang w:val="es-MX"/>
              </w:rPr>
            </w:pPr>
            <w:r w:rsidRPr="00425F82">
              <w:rPr>
                <w:b/>
                <w:color w:val="000000"/>
                <w:lang w:val="es-MX"/>
              </w:rPr>
              <w:t>Años de vida útil</w:t>
            </w:r>
          </w:p>
        </w:tc>
        <w:tc>
          <w:tcPr>
            <w:tcW w:w="1345" w:type="dxa"/>
            <w:tcBorders>
              <w:top w:val="single" w:sz="6" w:space="0" w:color="auto"/>
              <w:left w:val="single" w:sz="6" w:space="0" w:color="auto"/>
              <w:bottom w:val="single" w:sz="6" w:space="0" w:color="auto"/>
              <w:right w:val="single" w:sz="6" w:space="0" w:color="auto"/>
            </w:tcBorders>
            <w:shd w:val="pct12" w:color="auto" w:fill="auto"/>
            <w:vAlign w:val="center"/>
          </w:tcPr>
          <w:p w14:paraId="1DBB2087" w14:textId="77777777" w:rsidR="00B62C89" w:rsidRPr="00425F82" w:rsidRDefault="00B62C89" w:rsidP="00D80D9C">
            <w:pPr>
              <w:pStyle w:val="Texto"/>
              <w:spacing w:line="240" w:lineRule="exact"/>
              <w:ind w:firstLine="0"/>
              <w:jc w:val="center"/>
              <w:rPr>
                <w:b/>
                <w:color w:val="000000"/>
                <w:lang w:val="es-MX"/>
              </w:rPr>
            </w:pPr>
            <w:r w:rsidRPr="00425F82">
              <w:rPr>
                <w:b/>
                <w:color w:val="000000"/>
                <w:lang w:val="es-MX"/>
              </w:rPr>
              <w:t>% de depreciación anual</w:t>
            </w:r>
          </w:p>
        </w:tc>
      </w:tr>
      <w:tr w:rsidR="00B62C89" w:rsidRPr="00CD06C4" w14:paraId="449D0891"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8A6AE1A"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6D71DFA1" w14:textId="77777777" w:rsidR="00B62C89" w:rsidRPr="00425F82" w:rsidRDefault="00B62C89" w:rsidP="00D80D9C">
            <w:pPr>
              <w:pStyle w:val="Texto"/>
              <w:spacing w:line="240" w:lineRule="exact"/>
              <w:ind w:firstLine="0"/>
              <w:rPr>
                <w:color w:val="000000"/>
                <w:lang w:val="es-MX"/>
              </w:rPr>
            </w:pPr>
            <w:r w:rsidRPr="00425F82">
              <w:rPr>
                <w:b/>
                <w:color w:val="000000"/>
                <w:lang w:val="es-MX"/>
              </w:rPr>
              <w:t>BIENES INMUEBLES, INFRAESTRUCTURA Y CONSTRUCCIONES EN PROCESO</w:t>
            </w:r>
          </w:p>
        </w:tc>
      </w:tr>
      <w:tr w:rsidR="00B62C89" w:rsidRPr="00CD06C4" w14:paraId="22603742"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75E7DDD" w14:textId="77777777" w:rsidR="00B62C89" w:rsidRPr="00425F82" w:rsidRDefault="00B62C89" w:rsidP="00D80D9C">
            <w:pPr>
              <w:pStyle w:val="Texto"/>
              <w:spacing w:line="240" w:lineRule="exact"/>
              <w:ind w:firstLine="0"/>
              <w:rPr>
                <w:color w:val="000000"/>
                <w:lang w:val="es-MX"/>
              </w:rPr>
            </w:pPr>
            <w:r w:rsidRPr="00425F82">
              <w:rPr>
                <w:color w:val="000000"/>
                <w:lang w:val="es-MX"/>
              </w:rPr>
              <w:t>1.2.3.2</w:t>
            </w:r>
          </w:p>
        </w:tc>
        <w:tc>
          <w:tcPr>
            <w:tcW w:w="5565" w:type="dxa"/>
            <w:tcBorders>
              <w:top w:val="single" w:sz="6" w:space="0" w:color="auto"/>
              <w:left w:val="single" w:sz="6" w:space="0" w:color="auto"/>
              <w:bottom w:val="single" w:sz="6" w:space="0" w:color="auto"/>
              <w:right w:val="single" w:sz="6" w:space="0" w:color="auto"/>
            </w:tcBorders>
            <w:vAlign w:val="center"/>
          </w:tcPr>
          <w:p w14:paraId="5F0F634C" w14:textId="77777777" w:rsidR="00B62C89" w:rsidRPr="00425F82" w:rsidRDefault="00B62C89" w:rsidP="00D80D9C">
            <w:pPr>
              <w:pStyle w:val="Texto"/>
              <w:spacing w:line="240" w:lineRule="exact"/>
              <w:ind w:firstLine="0"/>
              <w:rPr>
                <w:color w:val="000000"/>
                <w:lang w:val="es-MX"/>
              </w:rPr>
            </w:pPr>
            <w:r w:rsidRPr="00425F82">
              <w:rPr>
                <w:color w:val="000000"/>
                <w:lang w:val="es-MX"/>
              </w:rPr>
              <w:t>Viviendas</w:t>
            </w:r>
          </w:p>
        </w:tc>
        <w:tc>
          <w:tcPr>
            <w:tcW w:w="820" w:type="dxa"/>
            <w:tcBorders>
              <w:top w:val="single" w:sz="6" w:space="0" w:color="auto"/>
              <w:left w:val="single" w:sz="6" w:space="0" w:color="auto"/>
              <w:bottom w:val="single" w:sz="6" w:space="0" w:color="auto"/>
              <w:right w:val="single" w:sz="6" w:space="0" w:color="auto"/>
            </w:tcBorders>
            <w:vAlign w:val="center"/>
          </w:tcPr>
          <w:p w14:paraId="6C61368B"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50</w:t>
            </w:r>
          </w:p>
        </w:tc>
        <w:tc>
          <w:tcPr>
            <w:tcW w:w="1345" w:type="dxa"/>
            <w:tcBorders>
              <w:top w:val="single" w:sz="6" w:space="0" w:color="auto"/>
              <w:left w:val="single" w:sz="6" w:space="0" w:color="auto"/>
              <w:bottom w:val="single" w:sz="6" w:space="0" w:color="auto"/>
              <w:right w:val="single" w:sz="6" w:space="0" w:color="auto"/>
            </w:tcBorders>
            <w:vAlign w:val="center"/>
          </w:tcPr>
          <w:p w14:paraId="68766DD3"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w:t>
            </w:r>
          </w:p>
        </w:tc>
      </w:tr>
      <w:tr w:rsidR="00B62C89" w:rsidRPr="00CD06C4" w14:paraId="281C6780"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0349F43" w14:textId="77777777" w:rsidR="00B62C89" w:rsidRPr="00425F82" w:rsidRDefault="00B62C89" w:rsidP="00D80D9C">
            <w:pPr>
              <w:pStyle w:val="Texto"/>
              <w:spacing w:line="240" w:lineRule="exact"/>
              <w:ind w:firstLine="0"/>
              <w:rPr>
                <w:color w:val="000000"/>
                <w:lang w:val="es-MX"/>
              </w:rPr>
            </w:pPr>
            <w:r w:rsidRPr="00425F82">
              <w:rPr>
                <w:color w:val="000000"/>
                <w:lang w:val="es-MX"/>
              </w:rPr>
              <w:t>1.2.3.3</w:t>
            </w:r>
          </w:p>
        </w:tc>
        <w:tc>
          <w:tcPr>
            <w:tcW w:w="5565" w:type="dxa"/>
            <w:tcBorders>
              <w:top w:val="single" w:sz="6" w:space="0" w:color="auto"/>
              <w:left w:val="single" w:sz="6" w:space="0" w:color="auto"/>
              <w:bottom w:val="single" w:sz="6" w:space="0" w:color="auto"/>
              <w:right w:val="single" w:sz="6" w:space="0" w:color="auto"/>
            </w:tcBorders>
            <w:vAlign w:val="center"/>
          </w:tcPr>
          <w:p w14:paraId="5DCEC7B2" w14:textId="77777777" w:rsidR="00B62C89" w:rsidRPr="00425F82" w:rsidRDefault="00B62C89" w:rsidP="00D80D9C">
            <w:pPr>
              <w:pStyle w:val="Texto"/>
              <w:spacing w:line="240" w:lineRule="exact"/>
              <w:ind w:firstLine="0"/>
              <w:rPr>
                <w:color w:val="000000"/>
                <w:lang w:val="es-MX"/>
              </w:rPr>
            </w:pPr>
            <w:r w:rsidRPr="00425F82">
              <w:rPr>
                <w:color w:val="000000"/>
                <w:lang w:val="es-MX"/>
              </w:rPr>
              <w:t>Edificios No Habitacionales</w:t>
            </w:r>
          </w:p>
        </w:tc>
        <w:tc>
          <w:tcPr>
            <w:tcW w:w="820" w:type="dxa"/>
            <w:tcBorders>
              <w:top w:val="single" w:sz="6" w:space="0" w:color="auto"/>
              <w:left w:val="single" w:sz="6" w:space="0" w:color="auto"/>
              <w:bottom w:val="single" w:sz="6" w:space="0" w:color="auto"/>
              <w:right w:val="single" w:sz="6" w:space="0" w:color="auto"/>
            </w:tcBorders>
            <w:vAlign w:val="center"/>
          </w:tcPr>
          <w:p w14:paraId="60CFE94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30</w:t>
            </w:r>
          </w:p>
        </w:tc>
        <w:tc>
          <w:tcPr>
            <w:tcW w:w="1345" w:type="dxa"/>
            <w:tcBorders>
              <w:top w:val="single" w:sz="6" w:space="0" w:color="auto"/>
              <w:left w:val="single" w:sz="6" w:space="0" w:color="auto"/>
              <w:bottom w:val="single" w:sz="6" w:space="0" w:color="auto"/>
              <w:right w:val="single" w:sz="6" w:space="0" w:color="auto"/>
            </w:tcBorders>
            <w:vAlign w:val="center"/>
          </w:tcPr>
          <w:p w14:paraId="23344A8A"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3.3</w:t>
            </w:r>
          </w:p>
        </w:tc>
      </w:tr>
      <w:tr w:rsidR="00B62C89" w:rsidRPr="00CD06C4" w14:paraId="488C4C9D"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4BB6B65" w14:textId="77777777" w:rsidR="00B62C89" w:rsidRPr="00425F82" w:rsidRDefault="00B62C89" w:rsidP="00D80D9C">
            <w:pPr>
              <w:pStyle w:val="Texto"/>
              <w:spacing w:line="240" w:lineRule="exact"/>
              <w:ind w:firstLine="0"/>
              <w:rPr>
                <w:color w:val="000000"/>
                <w:lang w:val="es-MX"/>
              </w:rPr>
            </w:pPr>
            <w:r w:rsidRPr="00425F82">
              <w:rPr>
                <w:color w:val="000000"/>
                <w:lang w:val="es-MX"/>
              </w:rPr>
              <w:t>1.2.3.4</w:t>
            </w:r>
          </w:p>
        </w:tc>
        <w:tc>
          <w:tcPr>
            <w:tcW w:w="5565" w:type="dxa"/>
            <w:tcBorders>
              <w:top w:val="single" w:sz="6" w:space="0" w:color="auto"/>
              <w:left w:val="single" w:sz="6" w:space="0" w:color="auto"/>
              <w:bottom w:val="single" w:sz="6" w:space="0" w:color="auto"/>
              <w:right w:val="single" w:sz="6" w:space="0" w:color="auto"/>
            </w:tcBorders>
            <w:vAlign w:val="center"/>
          </w:tcPr>
          <w:p w14:paraId="0513EFFD" w14:textId="77777777" w:rsidR="00B62C89" w:rsidRPr="00425F82" w:rsidRDefault="00B62C89" w:rsidP="00D80D9C">
            <w:pPr>
              <w:pStyle w:val="Texto"/>
              <w:spacing w:line="240" w:lineRule="exact"/>
              <w:ind w:firstLine="0"/>
              <w:rPr>
                <w:color w:val="000000"/>
                <w:lang w:val="es-MX"/>
              </w:rPr>
            </w:pPr>
            <w:r w:rsidRPr="00425F82">
              <w:rPr>
                <w:color w:val="000000"/>
                <w:lang w:val="es-MX"/>
              </w:rPr>
              <w:t>Infraestructura</w:t>
            </w:r>
          </w:p>
        </w:tc>
        <w:tc>
          <w:tcPr>
            <w:tcW w:w="820" w:type="dxa"/>
            <w:tcBorders>
              <w:top w:val="single" w:sz="6" w:space="0" w:color="auto"/>
              <w:left w:val="single" w:sz="6" w:space="0" w:color="auto"/>
              <w:bottom w:val="single" w:sz="6" w:space="0" w:color="auto"/>
              <w:right w:val="single" w:sz="6" w:space="0" w:color="auto"/>
            </w:tcBorders>
            <w:vAlign w:val="center"/>
          </w:tcPr>
          <w:p w14:paraId="68EA7EC5"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25</w:t>
            </w:r>
          </w:p>
        </w:tc>
        <w:tc>
          <w:tcPr>
            <w:tcW w:w="1345" w:type="dxa"/>
            <w:tcBorders>
              <w:top w:val="single" w:sz="6" w:space="0" w:color="auto"/>
              <w:left w:val="single" w:sz="6" w:space="0" w:color="auto"/>
              <w:bottom w:val="single" w:sz="6" w:space="0" w:color="auto"/>
              <w:right w:val="single" w:sz="6" w:space="0" w:color="auto"/>
            </w:tcBorders>
            <w:vAlign w:val="center"/>
          </w:tcPr>
          <w:p w14:paraId="070E3ECF"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4</w:t>
            </w:r>
          </w:p>
        </w:tc>
      </w:tr>
      <w:tr w:rsidR="00B62C89" w:rsidRPr="00CD06C4" w14:paraId="261BA3D7"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963EC77" w14:textId="77777777" w:rsidR="00B62C89" w:rsidRPr="00425F82" w:rsidRDefault="00B62C89" w:rsidP="00D80D9C">
            <w:pPr>
              <w:pStyle w:val="Texto"/>
              <w:spacing w:line="240" w:lineRule="exact"/>
              <w:ind w:firstLine="0"/>
              <w:rPr>
                <w:color w:val="000000"/>
                <w:lang w:val="es-MX"/>
              </w:rPr>
            </w:pPr>
            <w:r w:rsidRPr="00425F82">
              <w:rPr>
                <w:color w:val="000000"/>
                <w:lang w:val="es-MX"/>
              </w:rPr>
              <w:t>1.2.3.9</w:t>
            </w:r>
          </w:p>
        </w:tc>
        <w:tc>
          <w:tcPr>
            <w:tcW w:w="5565" w:type="dxa"/>
            <w:tcBorders>
              <w:top w:val="single" w:sz="6" w:space="0" w:color="auto"/>
              <w:left w:val="single" w:sz="6" w:space="0" w:color="auto"/>
              <w:bottom w:val="single" w:sz="6" w:space="0" w:color="auto"/>
              <w:right w:val="single" w:sz="6" w:space="0" w:color="auto"/>
            </w:tcBorders>
            <w:vAlign w:val="center"/>
          </w:tcPr>
          <w:p w14:paraId="19736B5F" w14:textId="77777777" w:rsidR="00B62C89" w:rsidRPr="00425F82" w:rsidRDefault="00B62C89" w:rsidP="00D80D9C">
            <w:pPr>
              <w:pStyle w:val="Texto"/>
              <w:spacing w:line="240" w:lineRule="exact"/>
              <w:ind w:firstLine="0"/>
              <w:rPr>
                <w:color w:val="000000"/>
                <w:lang w:val="es-MX"/>
              </w:rPr>
            </w:pPr>
            <w:r w:rsidRPr="00425F82">
              <w:rPr>
                <w:color w:val="000000"/>
                <w:lang w:val="es-MX"/>
              </w:rPr>
              <w:t>Otros Bienes Inmuebles</w:t>
            </w:r>
          </w:p>
        </w:tc>
        <w:tc>
          <w:tcPr>
            <w:tcW w:w="820" w:type="dxa"/>
            <w:tcBorders>
              <w:top w:val="single" w:sz="6" w:space="0" w:color="auto"/>
              <w:left w:val="single" w:sz="6" w:space="0" w:color="auto"/>
              <w:bottom w:val="single" w:sz="6" w:space="0" w:color="auto"/>
              <w:right w:val="single" w:sz="6" w:space="0" w:color="auto"/>
            </w:tcBorders>
            <w:vAlign w:val="center"/>
          </w:tcPr>
          <w:p w14:paraId="7BEAE2B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c>
          <w:tcPr>
            <w:tcW w:w="1345" w:type="dxa"/>
            <w:tcBorders>
              <w:top w:val="single" w:sz="6" w:space="0" w:color="auto"/>
              <w:left w:val="single" w:sz="6" w:space="0" w:color="auto"/>
              <w:bottom w:val="single" w:sz="6" w:space="0" w:color="auto"/>
              <w:right w:val="single" w:sz="6" w:space="0" w:color="auto"/>
            </w:tcBorders>
            <w:vAlign w:val="center"/>
          </w:tcPr>
          <w:p w14:paraId="7D078F9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r>
      <w:tr w:rsidR="00B62C89" w:rsidRPr="00CD06C4" w14:paraId="17F5A20F" w14:textId="77777777" w:rsidTr="00D80D9C">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0D6933D1" w14:textId="77777777" w:rsidR="00B62C89" w:rsidRPr="00425F82" w:rsidRDefault="00B62C89" w:rsidP="00D80D9C">
            <w:pPr>
              <w:pStyle w:val="Texto"/>
              <w:spacing w:line="240" w:lineRule="exact"/>
              <w:ind w:firstLine="0"/>
              <w:rPr>
                <w:color w:val="000000"/>
                <w:szCs w:val="16"/>
                <w:lang w:val="es-MX"/>
              </w:rPr>
            </w:pPr>
          </w:p>
        </w:tc>
      </w:tr>
      <w:tr w:rsidR="00B62C89" w:rsidRPr="00CD06C4" w14:paraId="69B4FC36"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556D7B7" w14:textId="77777777" w:rsidR="00B62C89" w:rsidRPr="00425F82" w:rsidRDefault="00B62C89" w:rsidP="00D80D9C">
            <w:pPr>
              <w:pStyle w:val="Texto"/>
              <w:spacing w:line="240" w:lineRule="exact"/>
              <w:ind w:firstLine="0"/>
              <w:rPr>
                <w:b/>
                <w:color w:val="000000"/>
                <w:lang w:val="es-MX"/>
              </w:rPr>
            </w:pPr>
            <w:r w:rsidRPr="00425F82">
              <w:rPr>
                <w:b/>
                <w:color w:val="000000"/>
                <w:lang w:val="es-MX"/>
              </w:rPr>
              <w:lastRenderedPageBreak/>
              <w:t>1.2.4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2F9E5F26" w14:textId="77777777" w:rsidR="00B62C89" w:rsidRPr="00425F82" w:rsidRDefault="00B62C89" w:rsidP="00D80D9C">
            <w:pPr>
              <w:pStyle w:val="Texto"/>
              <w:spacing w:line="240" w:lineRule="exact"/>
              <w:ind w:firstLine="0"/>
              <w:rPr>
                <w:color w:val="000000"/>
                <w:lang w:val="es-MX"/>
              </w:rPr>
            </w:pPr>
            <w:r w:rsidRPr="00425F82">
              <w:rPr>
                <w:b/>
                <w:color w:val="000000"/>
                <w:lang w:val="es-MX"/>
              </w:rPr>
              <w:t>BIENES MUEBLES</w:t>
            </w:r>
          </w:p>
        </w:tc>
      </w:tr>
      <w:tr w:rsidR="00B62C89" w:rsidRPr="00CD06C4" w14:paraId="779D64D9"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F3C816D"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1.2.4.1</w:t>
            </w:r>
          </w:p>
        </w:tc>
        <w:tc>
          <w:tcPr>
            <w:tcW w:w="5565" w:type="dxa"/>
            <w:tcBorders>
              <w:top w:val="single" w:sz="6" w:space="0" w:color="auto"/>
              <w:left w:val="single" w:sz="6" w:space="0" w:color="auto"/>
              <w:bottom w:val="single" w:sz="6" w:space="0" w:color="auto"/>
              <w:right w:val="single" w:sz="6" w:space="0" w:color="auto"/>
            </w:tcBorders>
            <w:vAlign w:val="center"/>
          </w:tcPr>
          <w:p w14:paraId="2F3E1C53"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Mobiliario y Equipo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7CD15AF0" w14:textId="77777777" w:rsidR="00B62C89" w:rsidRPr="00425F82" w:rsidRDefault="00B62C89" w:rsidP="00D80D9C">
            <w:pPr>
              <w:pStyle w:val="Texto"/>
              <w:spacing w:line="240" w:lineRule="exact"/>
              <w:ind w:firstLine="0"/>
              <w:jc w:val="center"/>
              <w:rPr>
                <w:color w:val="000000"/>
                <w:lang w:val="es-MX"/>
              </w:rPr>
            </w:pPr>
          </w:p>
        </w:tc>
        <w:tc>
          <w:tcPr>
            <w:tcW w:w="1345" w:type="dxa"/>
            <w:tcBorders>
              <w:top w:val="single" w:sz="6" w:space="0" w:color="auto"/>
              <w:left w:val="single" w:sz="6" w:space="0" w:color="auto"/>
              <w:bottom w:val="single" w:sz="6" w:space="0" w:color="auto"/>
              <w:right w:val="single" w:sz="6" w:space="0" w:color="auto"/>
            </w:tcBorders>
            <w:vAlign w:val="center"/>
          </w:tcPr>
          <w:p w14:paraId="069AB1A3" w14:textId="77777777" w:rsidR="00B62C89" w:rsidRPr="00425F82" w:rsidRDefault="00B62C89" w:rsidP="00D80D9C">
            <w:pPr>
              <w:pStyle w:val="Texto"/>
              <w:spacing w:line="240" w:lineRule="exact"/>
              <w:ind w:firstLine="0"/>
              <w:jc w:val="center"/>
              <w:rPr>
                <w:color w:val="000000"/>
                <w:lang w:val="es-MX"/>
              </w:rPr>
            </w:pPr>
          </w:p>
        </w:tc>
      </w:tr>
      <w:tr w:rsidR="00B62C89" w:rsidRPr="00CD06C4" w14:paraId="451CF0AB"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C32C03B" w14:textId="77777777" w:rsidR="00B62C89" w:rsidRPr="00425F82" w:rsidRDefault="00B62C89" w:rsidP="00D80D9C">
            <w:pPr>
              <w:pStyle w:val="Texto"/>
              <w:spacing w:line="240" w:lineRule="exact"/>
              <w:ind w:firstLine="0"/>
              <w:rPr>
                <w:color w:val="000000"/>
                <w:lang w:val="es-MX"/>
              </w:rPr>
            </w:pPr>
            <w:r w:rsidRPr="00425F82">
              <w:rPr>
                <w:color w:val="000000"/>
                <w:lang w:val="es-MX"/>
              </w:rPr>
              <w:t>1.2.4.1.1</w:t>
            </w:r>
          </w:p>
        </w:tc>
        <w:tc>
          <w:tcPr>
            <w:tcW w:w="5565" w:type="dxa"/>
            <w:tcBorders>
              <w:top w:val="single" w:sz="6" w:space="0" w:color="auto"/>
              <w:left w:val="single" w:sz="6" w:space="0" w:color="auto"/>
              <w:bottom w:val="single" w:sz="6" w:space="0" w:color="auto"/>
              <w:right w:val="single" w:sz="6" w:space="0" w:color="auto"/>
            </w:tcBorders>
            <w:vAlign w:val="center"/>
          </w:tcPr>
          <w:p w14:paraId="72058ABF" w14:textId="77777777" w:rsidR="00B62C89" w:rsidRPr="00425F82" w:rsidRDefault="00B62C89" w:rsidP="00D80D9C">
            <w:pPr>
              <w:pStyle w:val="Texto"/>
              <w:spacing w:line="240" w:lineRule="exact"/>
              <w:ind w:firstLine="0"/>
              <w:rPr>
                <w:color w:val="000000"/>
                <w:lang w:val="es-MX"/>
              </w:rPr>
            </w:pPr>
            <w:r w:rsidRPr="00425F82">
              <w:rPr>
                <w:color w:val="000000"/>
                <w:lang w:val="es-MX"/>
              </w:rPr>
              <w:t>Muebles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59A8B034"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77CAD9B"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r>
      <w:tr w:rsidR="00B62C89" w:rsidRPr="00CD06C4" w14:paraId="3B582A16"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249B667" w14:textId="77777777" w:rsidR="00B62C89" w:rsidRPr="00425F82" w:rsidRDefault="00B62C89" w:rsidP="00D80D9C">
            <w:pPr>
              <w:pStyle w:val="Texto"/>
              <w:spacing w:line="240" w:lineRule="exact"/>
              <w:ind w:firstLine="0"/>
              <w:rPr>
                <w:color w:val="000000"/>
                <w:lang w:val="es-MX"/>
              </w:rPr>
            </w:pPr>
            <w:r w:rsidRPr="00425F82">
              <w:rPr>
                <w:color w:val="000000"/>
                <w:lang w:val="es-MX"/>
              </w:rPr>
              <w:t>1.2.4.1.2</w:t>
            </w:r>
          </w:p>
        </w:tc>
        <w:tc>
          <w:tcPr>
            <w:tcW w:w="5565" w:type="dxa"/>
            <w:tcBorders>
              <w:top w:val="single" w:sz="6" w:space="0" w:color="auto"/>
              <w:left w:val="single" w:sz="6" w:space="0" w:color="auto"/>
              <w:bottom w:val="single" w:sz="6" w:space="0" w:color="auto"/>
              <w:right w:val="single" w:sz="6" w:space="0" w:color="auto"/>
            </w:tcBorders>
            <w:vAlign w:val="center"/>
          </w:tcPr>
          <w:p w14:paraId="60E73E92" w14:textId="77777777" w:rsidR="00B62C89" w:rsidRPr="00425F82" w:rsidRDefault="00B62C89" w:rsidP="00D80D9C">
            <w:pPr>
              <w:pStyle w:val="Texto"/>
              <w:spacing w:line="240" w:lineRule="exact"/>
              <w:ind w:firstLine="0"/>
              <w:rPr>
                <w:color w:val="000000"/>
                <w:lang w:val="es-MX"/>
              </w:rPr>
            </w:pPr>
            <w:r w:rsidRPr="00425F82">
              <w:rPr>
                <w:color w:val="000000"/>
                <w:lang w:val="es-MX"/>
              </w:rPr>
              <w:t>Muebles, Excepto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225846E0"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2FA3D61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r>
      <w:tr w:rsidR="00B62C89" w:rsidRPr="00CD06C4" w14:paraId="6F7B6820"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05354A6" w14:textId="77777777" w:rsidR="00B62C89" w:rsidRPr="00425F82" w:rsidRDefault="00B62C89" w:rsidP="00D80D9C">
            <w:pPr>
              <w:pStyle w:val="Texto"/>
              <w:spacing w:line="240" w:lineRule="exact"/>
              <w:ind w:firstLine="0"/>
              <w:rPr>
                <w:color w:val="000000"/>
                <w:lang w:val="es-MX"/>
              </w:rPr>
            </w:pPr>
            <w:r w:rsidRPr="00425F82">
              <w:rPr>
                <w:color w:val="000000"/>
                <w:lang w:val="es-MX"/>
              </w:rPr>
              <w:t>1.2.4.1.3</w:t>
            </w:r>
          </w:p>
        </w:tc>
        <w:tc>
          <w:tcPr>
            <w:tcW w:w="5565" w:type="dxa"/>
            <w:tcBorders>
              <w:top w:val="single" w:sz="6" w:space="0" w:color="auto"/>
              <w:left w:val="single" w:sz="6" w:space="0" w:color="auto"/>
              <w:bottom w:val="single" w:sz="6" w:space="0" w:color="auto"/>
              <w:right w:val="single" w:sz="6" w:space="0" w:color="auto"/>
            </w:tcBorders>
            <w:vAlign w:val="center"/>
          </w:tcPr>
          <w:p w14:paraId="57E34928" w14:textId="77777777" w:rsidR="00B62C89" w:rsidRPr="00425F82" w:rsidRDefault="00B62C89" w:rsidP="00D80D9C">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tcBorders>
              <w:top w:val="single" w:sz="6" w:space="0" w:color="auto"/>
              <w:left w:val="single" w:sz="6" w:space="0" w:color="auto"/>
              <w:bottom w:val="single" w:sz="6" w:space="0" w:color="auto"/>
              <w:right w:val="single" w:sz="6" w:space="0" w:color="auto"/>
            </w:tcBorders>
            <w:vAlign w:val="center"/>
          </w:tcPr>
          <w:p w14:paraId="457A701A"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052B76DB"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33.3</w:t>
            </w:r>
          </w:p>
        </w:tc>
      </w:tr>
      <w:tr w:rsidR="00B62C89" w:rsidRPr="00CD06C4" w14:paraId="78781045"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C569925" w14:textId="77777777" w:rsidR="00B62C89" w:rsidRPr="00425F82" w:rsidRDefault="00B62C89" w:rsidP="00D80D9C">
            <w:pPr>
              <w:pStyle w:val="Texto"/>
              <w:spacing w:line="240" w:lineRule="exact"/>
              <w:ind w:firstLine="0"/>
              <w:rPr>
                <w:color w:val="000000"/>
                <w:lang w:val="es-MX"/>
              </w:rPr>
            </w:pPr>
            <w:r w:rsidRPr="00425F82">
              <w:rPr>
                <w:color w:val="000000"/>
                <w:lang w:val="es-MX"/>
              </w:rPr>
              <w:t>1.2.4.1.9</w:t>
            </w:r>
          </w:p>
        </w:tc>
        <w:tc>
          <w:tcPr>
            <w:tcW w:w="5565" w:type="dxa"/>
            <w:tcBorders>
              <w:top w:val="single" w:sz="6" w:space="0" w:color="auto"/>
              <w:left w:val="single" w:sz="6" w:space="0" w:color="auto"/>
              <w:bottom w:val="single" w:sz="6" w:space="0" w:color="auto"/>
              <w:right w:val="single" w:sz="6" w:space="0" w:color="auto"/>
            </w:tcBorders>
            <w:vAlign w:val="center"/>
          </w:tcPr>
          <w:p w14:paraId="513E14A8" w14:textId="77777777" w:rsidR="00B62C89" w:rsidRPr="00425F82" w:rsidRDefault="00B62C89" w:rsidP="00D80D9C">
            <w:pPr>
              <w:pStyle w:val="Texto"/>
              <w:spacing w:line="240" w:lineRule="exact"/>
              <w:ind w:firstLine="0"/>
              <w:rPr>
                <w:color w:val="000000"/>
                <w:lang w:val="es-MX"/>
              </w:rPr>
            </w:pPr>
            <w:r w:rsidRPr="00425F82">
              <w:rPr>
                <w:color w:val="000000"/>
                <w:lang w:val="es-MX"/>
              </w:rPr>
              <w:t>Otros Mobiliarios y Equipos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55AB406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25D1B0CB"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r>
      <w:tr w:rsidR="00B62C89" w:rsidRPr="00CD06C4" w14:paraId="6291728D"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1150D92"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1.2.4.2</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0FB6601A" w14:textId="77777777" w:rsidR="00B62C89" w:rsidRPr="00425F82" w:rsidRDefault="00B62C89" w:rsidP="00D80D9C">
            <w:pPr>
              <w:pStyle w:val="Texto"/>
              <w:spacing w:line="240" w:lineRule="exact"/>
              <w:ind w:firstLine="0"/>
              <w:rPr>
                <w:color w:val="000000"/>
                <w:lang w:val="es-MX"/>
              </w:rPr>
            </w:pPr>
            <w:r w:rsidRPr="00425F82">
              <w:rPr>
                <w:b/>
                <w:color w:val="000000"/>
                <w:lang w:val="es-MX"/>
              </w:rPr>
              <w:t>Mobiliario y Equipo Educacional y Recreativo</w:t>
            </w:r>
          </w:p>
        </w:tc>
      </w:tr>
      <w:tr w:rsidR="00B62C89" w:rsidRPr="00CD06C4" w14:paraId="0701CCA9"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0E47267" w14:textId="77777777" w:rsidR="00B62C89" w:rsidRPr="00425F82" w:rsidRDefault="00B62C89" w:rsidP="00D80D9C">
            <w:pPr>
              <w:pStyle w:val="Texto"/>
              <w:spacing w:line="240" w:lineRule="exact"/>
              <w:ind w:firstLine="0"/>
              <w:rPr>
                <w:color w:val="000000"/>
                <w:lang w:val="es-MX"/>
              </w:rPr>
            </w:pPr>
            <w:r w:rsidRPr="00425F82">
              <w:rPr>
                <w:color w:val="000000"/>
                <w:lang w:val="es-MX"/>
              </w:rPr>
              <w:t>1.2.4.2.1</w:t>
            </w:r>
          </w:p>
        </w:tc>
        <w:tc>
          <w:tcPr>
            <w:tcW w:w="5565" w:type="dxa"/>
            <w:tcBorders>
              <w:top w:val="single" w:sz="6" w:space="0" w:color="auto"/>
              <w:left w:val="single" w:sz="6" w:space="0" w:color="auto"/>
              <w:bottom w:val="single" w:sz="6" w:space="0" w:color="auto"/>
              <w:right w:val="single" w:sz="6" w:space="0" w:color="auto"/>
            </w:tcBorders>
            <w:vAlign w:val="center"/>
          </w:tcPr>
          <w:p w14:paraId="57059177" w14:textId="77777777" w:rsidR="00B62C89" w:rsidRPr="00425F82" w:rsidRDefault="00B62C89" w:rsidP="00D80D9C">
            <w:pPr>
              <w:pStyle w:val="Texto"/>
              <w:spacing w:line="240" w:lineRule="exact"/>
              <w:ind w:firstLine="0"/>
              <w:rPr>
                <w:color w:val="000000"/>
                <w:lang w:val="es-MX"/>
              </w:rPr>
            </w:pPr>
            <w:r w:rsidRPr="00425F82">
              <w:rPr>
                <w:color w:val="000000"/>
                <w:lang w:val="es-MX"/>
              </w:rPr>
              <w:t>Equipos y Aparatos Audiovisuales</w:t>
            </w:r>
          </w:p>
        </w:tc>
        <w:tc>
          <w:tcPr>
            <w:tcW w:w="820" w:type="dxa"/>
            <w:tcBorders>
              <w:top w:val="single" w:sz="6" w:space="0" w:color="auto"/>
              <w:left w:val="single" w:sz="6" w:space="0" w:color="auto"/>
              <w:bottom w:val="single" w:sz="6" w:space="0" w:color="auto"/>
              <w:right w:val="single" w:sz="6" w:space="0" w:color="auto"/>
            </w:tcBorders>
            <w:vAlign w:val="center"/>
          </w:tcPr>
          <w:p w14:paraId="0BAA56FB"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20D78479"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33.3</w:t>
            </w:r>
          </w:p>
        </w:tc>
      </w:tr>
      <w:tr w:rsidR="00B62C89" w:rsidRPr="00CD06C4" w14:paraId="6B9031BE"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B15136F" w14:textId="77777777" w:rsidR="00B62C89" w:rsidRPr="00425F82" w:rsidRDefault="00B62C89" w:rsidP="00D80D9C">
            <w:pPr>
              <w:pStyle w:val="Texto"/>
              <w:spacing w:line="240" w:lineRule="exact"/>
              <w:ind w:firstLine="0"/>
              <w:rPr>
                <w:color w:val="000000"/>
                <w:lang w:val="es-MX"/>
              </w:rPr>
            </w:pPr>
            <w:r w:rsidRPr="00425F82">
              <w:rPr>
                <w:color w:val="000000"/>
                <w:lang w:val="es-MX"/>
              </w:rPr>
              <w:t>1.2.4.2.2</w:t>
            </w:r>
          </w:p>
        </w:tc>
        <w:tc>
          <w:tcPr>
            <w:tcW w:w="5565" w:type="dxa"/>
            <w:tcBorders>
              <w:top w:val="single" w:sz="6" w:space="0" w:color="auto"/>
              <w:left w:val="single" w:sz="6" w:space="0" w:color="auto"/>
              <w:bottom w:val="single" w:sz="6" w:space="0" w:color="auto"/>
              <w:right w:val="single" w:sz="6" w:space="0" w:color="auto"/>
            </w:tcBorders>
            <w:vAlign w:val="center"/>
          </w:tcPr>
          <w:p w14:paraId="22977154" w14:textId="77777777" w:rsidR="00B62C89" w:rsidRPr="00425F82" w:rsidRDefault="00B62C89" w:rsidP="00D80D9C">
            <w:pPr>
              <w:pStyle w:val="Texto"/>
              <w:spacing w:line="240" w:lineRule="exact"/>
              <w:ind w:firstLine="0"/>
              <w:rPr>
                <w:color w:val="000000"/>
                <w:lang w:val="es-MX"/>
              </w:rPr>
            </w:pPr>
            <w:r w:rsidRPr="00425F82">
              <w:rPr>
                <w:color w:val="000000"/>
                <w:lang w:val="es-MX"/>
              </w:rPr>
              <w:t>Aparatos Deportivos</w:t>
            </w:r>
          </w:p>
        </w:tc>
        <w:tc>
          <w:tcPr>
            <w:tcW w:w="820" w:type="dxa"/>
            <w:tcBorders>
              <w:top w:val="single" w:sz="6" w:space="0" w:color="auto"/>
              <w:left w:val="single" w:sz="6" w:space="0" w:color="auto"/>
              <w:bottom w:val="single" w:sz="6" w:space="0" w:color="auto"/>
              <w:right w:val="single" w:sz="6" w:space="0" w:color="auto"/>
            </w:tcBorders>
            <w:vAlign w:val="center"/>
          </w:tcPr>
          <w:p w14:paraId="26E35B7D"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7B39982F"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01086134"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5D12ACE" w14:textId="77777777" w:rsidR="00B62C89" w:rsidRPr="00425F82" w:rsidRDefault="00B62C89" w:rsidP="00D80D9C">
            <w:pPr>
              <w:pStyle w:val="Texto"/>
              <w:spacing w:line="240" w:lineRule="exact"/>
              <w:ind w:firstLine="0"/>
              <w:rPr>
                <w:color w:val="000000"/>
                <w:lang w:val="es-MX"/>
              </w:rPr>
            </w:pPr>
            <w:r w:rsidRPr="00425F82">
              <w:rPr>
                <w:color w:val="000000"/>
                <w:lang w:val="es-MX"/>
              </w:rPr>
              <w:t>1.2.4.2.3</w:t>
            </w:r>
          </w:p>
        </w:tc>
        <w:tc>
          <w:tcPr>
            <w:tcW w:w="5565" w:type="dxa"/>
            <w:tcBorders>
              <w:top w:val="single" w:sz="6" w:space="0" w:color="auto"/>
              <w:left w:val="single" w:sz="6" w:space="0" w:color="auto"/>
              <w:bottom w:val="single" w:sz="6" w:space="0" w:color="auto"/>
              <w:right w:val="single" w:sz="6" w:space="0" w:color="auto"/>
            </w:tcBorders>
            <w:vAlign w:val="center"/>
          </w:tcPr>
          <w:p w14:paraId="1463E027" w14:textId="77777777" w:rsidR="00B62C89" w:rsidRPr="00425F82" w:rsidRDefault="00B62C89" w:rsidP="00D80D9C">
            <w:pPr>
              <w:pStyle w:val="Texto"/>
              <w:spacing w:line="240" w:lineRule="exact"/>
              <w:ind w:firstLine="0"/>
              <w:rPr>
                <w:color w:val="000000"/>
                <w:lang w:val="es-MX"/>
              </w:rPr>
            </w:pPr>
            <w:r w:rsidRPr="00425F82">
              <w:rPr>
                <w:color w:val="000000"/>
                <w:lang w:val="es-MX"/>
              </w:rPr>
              <w:t>Cámaras Fotográficas y de Video</w:t>
            </w:r>
          </w:p>
        </w:tc>
        <w:tc>
          <w:tcPr>
            <w:tcW w:w="820" w:type="dxa"/>
            <w:tcBorders>
              <w:top w:val="single" w:sz="6" w:space="0" w:color="auto"/>
              <w:left w:val="single" w:sz="6" w:space="0" w:color="auto"/>
              <w:bottom w:val="single" w:sz="6" w:space="0" w:color="auto"/>
              <w:right w:val="single" w:sz="6" w:space="0" w:color="auto"/>
            </w:tcBorders>
            <w:vAlign w:val="center"/>
          </w:tcPr>
          <w:p w14:paraId="569AFE4D"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131AAA6A"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33.3</w:t>
            </w:r>
          </w:p>
        </w:tc>
      </w:tr>
      <w:tr w:rsidR="00B62C89" w:rsidRPr="00CD06C4" w14:paraId="6D31E810"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985C050" w14:textId="77777777" w:rsidR="00B62C89" w:rsidRPr="00425F82" w:rsidRDefault="00B62C89" w:rsidP="00D80D9C">
            <w:pPr>
              <w:pStyle w:val="Texto"/>
              <w:spacing w:line="240" w:lineRule="exact"/>
              <w:ind w:firstLine="0"/>
              <w:rPr>
                <w:color w:val="000000"/>
                <w:lang w:val="es-MX"/>
              </w:rPr>
            </w:pPr>
            <w:r w:rsidRPr="00425F82">
              <w:rPr>
                <w:color w:val="000000"/>
                <w:lang w:val="es-MX"/>
              </w:rPr>
              <w:t>1.2.4.2.9</w:t>
            </w:r>
          </w:p>
        </w:tc>
        <w:tc>
          <w:tcPr>
            <w:tcW w:w="5565" w:type="dxa"/>
            <w:tcBorders>
              <w:top w:val="single" w:sz="6" w:space="0" w:color="auto"/>
              <w:left w:val="single" w:sz="6" w:space="0" w:color="auto"/>
              <w:bottom w:val="single" w:sz="6" w:space="0" w:color="auto"/>
              <w:right w:val="single" w:sz="6" w:space="0" w:color="auto"/>
            </w:tcBorders>
            <w:vAlign w:val="center"/>
          </w:tcPr>
          <w:p w14:paraId="5B2F8E49" w14:textId="77777777" w:rsidR="00B62C89" w:rsidRPr="00425F82" w:rsidRDefault="00B62C89" w:rsidP="00D80D9C">
            <w:pPr>
              <w:pStyle w:val="Texto"/>
              <w:spacing w:line="240" w:lineRule="exact"/>
              <w:ind w:firstLine="0"/>
              <w:rPr>
                <w:color w:val="000000"/>
                <w:lang w:val="es-MX"/>
              </w:rPr>
            </w:pPr>
            <w:r w:rsidRPr="00425F82">
              <w:rPr>
                <w:color w:val="000000"/>
                <w:lang w:val="es-MX"/>
              </w:rPr>
              <w:t>Otro Mobiliario y Equipo Educacional y Recreativo</w:t>
            </w:r>
          </w:p>
        </w:tc>
        <w:tc>
          <w:tcPr>
            <w:tcW w:w="820" w:type="dxa"/>
            <w:tcBorders>
              <w:top w:val="single" w:sz="6" w:space="0" w:color="auto"/>
              <w:left w:val="single" w:sz="6" w:space="0" w:color="auto"/>
              <w:bottom w:val="single" w:sz="6" w:space="0" w:color="auto"/>
              <w:right w:val="single" w:sz="6" w:space="0" w:color="auto"/>
            </w:tcBorders>
            <w:vAlign w:val="center"/>
          </w:tcPr>
          <w:p w14:paraId="4A7267ED"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209CE09"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636EF626" w14:textId="77777777" w:rsidTr="00D80D9C">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2EA0A1E1" w14:textId="77777777" w:rsidR="00B62C89" w:rsidRPr="00425F82" w:rsidRDefault="00B62C89" w:rsidP="00D80D9C">
            <w:pPr>
              <w:pStyle w:val="Texto"/>
              <w:spacing w:line="240" w:lineRule="exact"/>
              <w:ind w:firstLine="0"/>
              <w:rPr>
                <w:color w:val="000000"/>
                <w:szCs w:val="16"/>
                <w:lang w:val="es-MX"/>
              </w:rPr>
            </w:pPr>
          </w:p>
        </w:tc>
      </w:tr>
      <w:tr w:rsidR="00B62C89" w:rsidRPr="00CD06C4" w14:paraId="4B8A0263"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2E5FF99"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1.2.4.3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3C8B6AB9" w14:textId="77777777" w:rsidR="00B62C89" w:rsidRPr="00425F82" w:rsidRDefault="00B62C89" w:rsidP="00D80D9C">
            <w:pPr>
              <w:pStyle w:val="Texto"/>
              <w:spacing w:line="240" w:lineRule="exact"/>
              <w:ind w:firstLine="0"/>
              <w:rPr>
                <w:color w:val="000000"/>
                <w:lang w:val="es-MX"/>
              </w:rPr>
            </w:pPr>
            <w:r w:rsidRPr="00425F82">
              <w:rPr>
                <w:b/>
                <w:color w:val="000000"/>
                <w:lang w:val="es-MX"/>
              </w:rPr>
              <w:t>Equipo e Instrumental Médico y de Laboratorio</w:t>
            </w:r>
          </w:p>
        </w:tc>
      </w:tr>
      <w:tr w:rsidR="00B62C89" w:rsidRPr="00CD06C4" w14:paraId="22572D6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88A7F3D" w14:textId="77777777" w:rsidR="00B62C89" w:rsidRPr="00425F82" w:rsidRDefault="00B62C89" w:rsidP="00D80D9C">
            <w:pPr>
              <w:pStyle w:val="Texto"/>
              <w:spacing w:line="240" w:lineRule="exact"/>
              <w:ind w:firstLine="0"/>
              <w:rPr>
                <w:color w:val="000000"/>
                <w:lang w:val="es-MX"/>
              </w:rPr>
            </w:pPr>
            <w:r w:rsidRPr="00425F82">
              <w:rPr>
                <w:color w:val="000000"/>
                <w:lang w:val="es-MX"/>
              </w:rPr>
              <w:t>1.2.4.3.1</w:t>
            </w:r>
          </w:p>
        </w:tc>
        <w:tc>
          <w:tcPr>
            <w:tcW w:w="5565" w:type="dxa"/>
            <w:tcBorders>
              <w:top w:val="single" w:sz="6" w:space="0" w:color="auto"/>
              <w:left w:val="single" w:sz="6" w:space="0" w:color="auto"/>
              <w:bottom w:val="single" w:sz="6" w:space="0" w:color="auto"/>
              <w:right w:val="single" w:sz="6" w:space="0" w:color="auto"/>
            </w:tcBorders>
            <w:vAlign w:val="center"/>
          </w:tcPr>
          <w:p w14:paraId="443FF085" w14:textId="77777777" w:rsidR="00B62C89" w:rsidRPr="00425F82" w:rsidRDefault="00B62C89" w:rsidP="00D80D9C">
            <w:pPr>
              <w:pStyle w:val="Texto"/>
              <w:spacing w:line="240" w:lineRule="exact"/>
              <w:ind w:firstLine="0"/>
              <w:rPr>
                <w:color w:val="000000"/>
                <w:lang w:val="es-MX"/>
              </w:rPr>
            </w:pPr>
            <w:r w:rsidRPr="00425F82">
              <w:rPr>
                <w:color w:val="000000"/>
                <w:lang w:val="es-MX"/>
              </w:rPr>
              <w:t>Equipo Médico y de Laboratorio</w:t>
            </w:r>
          </w:p>
        </w:tc>
        <w:tc>
          <w:tcPr>
            <w:tcW w:w="820" w:type="dxa"/>
            <w:tcBorders>
              <w:top w:val="single" w:sz="6" w:space="0" w:color="auto"/>
              <w:left w:val="single" w:sz="6" w:space="0" w:color="auto"/>
              <w:bottom w:val="single" w:sz="6" w:space="0" w:color="auto"/>
              <w:right w:val="single" w:sz="6" w:space="0" w:color="auto"/>
            </w:tcBorders>
            <w:vAlign w:val="center"/>
          </w:tcPr>
          <w:p w14:paraId="63FB0258"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F95D69E"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5C6EBE3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575EFF6" w14:textId="77777777" w:rsidR="00B62C89" w:rsidRPr="00425F82" w:rsidRDefault="00B62C89" w:rsidP="00D80D9C">
            <w:pPr>
              <w:pStyle w:val="Texto"/>
              <w:spacing w:line="240" w:lineRule="exact"/>
              <w:ind w:firstLine="0"/>
              <w:rPr>
                <w:color w:val="000000"/>
                <w:lang w:val="es-MX"/>
              </w:rPr>
            </w:pPr>
            <w:r w:rsidRPr="00425F82">
              <w:rPr>
                <w:color w:val="000000"/>
                <w:lang w:val="es-MX"/>
              </w:rPr>
              <w:t>1.2.4.3.2</w:t>
            </w:r>
          </w:p>
        </w:tc>
        <w:tc>
          <w:tcPr>
            <w:tcW w:w="5565" w:type="dxa"/>
            <w:tcBorders>
              <w:top w:val="single" w:sz="6" w:space="0" w:color="auto"/>
              <w:left w:val="single" w:sz="6" w:space="0" w:color="auto"/>
              <w:bottom w:val="single" w:sz="6" w:space="0" w:color="auto"/>
              <w:right w:val="single" w:sz="6" w:space="0" w:color="auto"/>
            </w:tcBorders>
            <w:vAlign w:val="center"/>
          </w:tcPr>
          <w:p w14:paraId="1883698A" w14:textId="77777777" w:rsidR="00B62C89" w:rsidRPr="00425F82" w:rsidRDefault="00B62C89" w:rsidP="00D80D9C">
            <w:pPr>
              <w:pStyle w:val="Texto"/>
              <w:spacing w:line="240" w:lineRule="exact"/>
              <w:ind w:firstLine="0"/>
              <w:rPr>
                <w:color w:val="000000"/>
                <w:lang w:val="es-MX"/>
              </w:rPr>
            </w:pPr>
            <w:r w:rsidRPr="00425F82">
              <w:rPr>
                <w:color w:val="000000"/>
                <w:lang w:val="es-MX"/>
              </w:rPr>
              <w:t>Instrumental Médico y de Laboratorio</w:t>
            </w:r>
          </w:p>
        </w:tc>
        <w:tc>
          <w:tcPr>
            <w:tcW w:w="820" w:type="dxa"/>
            <w:tcBorders>
              <w:top w:val="single" w:sz="6" w:space="0" w:color="auto"/>
              <w:left w:val="single" w:sz="6" w:space="0" w:color="auto"/>
              <w:bottom w:val="single" w:sz="6" w:space="0" w:color="auto"/>
              <w:right w:val="single" w:sz="6" w:space="0" w:color="auto"/>
            </w:tcBorders>
            <w:vAlign w:val="center"/>
          </w:tcPr>
          <w:p w14:paraId="04749D5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8C3D929"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3F7DE0DD" w14:textId="77777777" w:rsidTr="00D80D9C">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1F84AA16" w14:textId="77777777" w:rsidR="00B62C89" w:rsidRPr="00425F82" w:rsidRDefault="00B62C89" w:rsidP="00D80D9C">
            <w:pPr>
              <w:pStyle w:val="Texto"/>
              <w:spacing w:line="240" w:lineRule="exact"/>
              <w:ind w:firstLine="0"/>
              <w:rPr>
                <w:color w:val="000000"/>
                <w:szCs w:val="16"/>
                <w:lang w:val="es-MX"/>
              </w:rPr>
            </w:pPr>
          </w:p>
        </w:tc>
      </w:tr>
      <w:tr w:rsidR="00B62C89" w:rsidRPr="00CD06C4" w14:paraId="4E9707E7"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B285414"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1.2.4.4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352E5C48" w14:textId="77777777" w:rsidR="00B62C89" w:rsidRPr="00425F82" w:rsidRDefault="00B62C89" w:rsidP="00D80D9C">
            <w:pPr>
              <w:pStyle w:val="Texto"/>
              <w:spacing w:line="240" w:lineRule="exact"/>
              <w:ind w:firstLine="0"/>
              <w:rPr>
                <w:color w:val="000000"/>
                <w:lang w:val="es-MX"/>
              </w:rPr>
            </w:pPr>
            <w:r w:rsidRPr="00425F82">
              <w:rPr>
                <w:b/>
                <w:color w:val="000000"/>
                <w:lang w:val="es-MX"/>
              </w:rPr>
              <w:t>Equipo de Transporte</w:t>
            </w:r>
          </w:p>
        </w:tc>
      </w:tr>
      <w:tr w:rsidR="00B62C89" w:rsidRPr="00CD06C4" w14:paraId="2222CE2F"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3170947" w14:textId="77777777" w:rsidR="00B62C89" w:rsidRPr="00425F82" w:rsidRDefault="00B62C89" w:rsidP="00D80D9C">
            <w:pPr>
              <w:pStyle w:val="Texto"/>
              <w:spacing w:line="240" w:lineRule="exact"/>
              <w:ind w:firstLine="0"/>
              <w:rPr>
                <w:color w:val="000000"/>
                <w:lang w:val="es-MX"/>
              </w:rPr>
            </w:pPr>
            <w:r w:rsidRPr="00425F82">
              <w:rPr>
                <w:color w:val="000000"/>
                <w:lang w:val="es-MX"/>
              </w:rPr>
              <w:t>1.2.4.4.1</w:t>
            </w:r>
          </w:p>
        </w:tc>
        <w:tc>
          <w:tcPr>
            <w:tcW w:w="5565" w:type="dxa"/>
            <w:tcBorders>
              <w:top w:val="single" w:sz="6" w:space="0" w:color="auto"/>
              <w:left w:val="single" w:sz="6" w:space="0" w:color="auto"/>
              <w:bottom w:val="single" w:sz="6" w:space="0" w:color="auto"/>
              <w:right w:val="single" w:sz="6" w:space="0" w:color="auto"/>
            </w:tcBorders>
            <w:vAlign w:val="center"/>
          </w:tcPr>
          <w:p w14:paraId="75CBB2E5" w14:textId="77777777" w:rsidR="00B62C89" w:rsidRPr="00425F82" w:rsidRDefault="00B62C89" w:rsidP="00D80D9C">
            <w:pPr>
              <w:pStyle w:val="Texto"/>
              <w:spacing w:line="240" w:lineRule="exact"/>
              <w:ind w:firstLine="0"/>
              <w:rPr>
                <w:color w:val="000000"/>
                <w:lang w:val="es-MX"/>
              </w:rPr>
            </w:pPr>
            <w:r w:rsidRPr="00425F82">
              <w:rPr>
                <w:color w:val="000000"/>
                <w:lang w:val="es-MX"/>
              </w:rPr>
              <w:t>Automóviles y Equipo Terrestre</w:t>
            </w:r>
          </w:p>
        </w:tc>
        <w:tc>
          <w:tcPr>
            <w:tcW w:w="820" w:type="dxa"/>
            <w:tcBorders>
              <w:top w:val="single" w:sz="6" w:space="0" w:color="auto"/>
              <w:left w:val="single" w:sz="6" w:space="0" w:color="auto"/>
              <w:bottom w:val="single" w:sz="6" w:space="0" w:color="auto"/>
              <w:right w:val="single" w:sz="6" w:space="0" w:color="auto"/>
            </w:tcBorders>
            <w:vAlign w:val="center"/>
          </w:tcPr>
          <w:p w14:paraId="229AEDAF"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C9D1B08"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3B865AE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C4CB778" w14:textId="77777777" w:rsidR="00B62C89" w:rsidRPr="00425F82" w:rsidRDefault="00B62C89" w:rsidP="00D80D9C">
            <w:pPr>
              <w:pStyle w:val="Texto"/>
              <w:spacing w:line="240" w:lineRule="exact"/>
              <w:ind w:firstLine="0"/>
              <w:rPr>
                <w:color w:val="000000"/>
                <w:lang w:val="es-MX"/>
              </w:rPr>
            </w:pPr>
            <w:r w:rsidRPr="00425F82">
              <w:rPr>
                <w:color w:val="000000"/>
                <w:lang w:val="es-MX"/>
              </w:rPr>
              <w:t>1.2.4.4.2</w:t>
            </w:r>
          </w:p>
        </w:tc>
        <w:tc>
          <w:tcPr>
            <w:tcW w:w="5565" w:type="dxa"/>
            <w:tcBorders>
              <w:top w:val="single" w:sz="6" w:space="0" w:color="auto"/>
              <w:left w:val="single" w:sz="6" w:space="0" w:color="auto"/>
              <w:bottom w:val="single" w:sz="6" w:space="0" w:color="auto"/>
              <w:right w:val="single" w:sz="6" w:space="0" w:color="auto"/>
            </w:tcBorders>
            <w:vAlign w:val="center"/>
          </w:tcPr>
          <w:p w14:paraId="16273AA2" w14:textId="77777777" w:rsidR="00B62C89" w:rsidRPr="00425F82" w:rsidRDefault="00B62C89" w:rsidP="00D80D9C">
            <w:pPr>
              <w:pStyle w:val="Texto"/>
              <w:spacing w:line="240" w:lineRule="exact"/>
              <w:ind w:firstLine="0"/>
              <w:rPr>
                <w:color w:val="000000"/>
                <w:lang w:val="es-MX"/>
              </w:rPr>
            </w:pPr>
            <w:r w:rsidRPr="00425F82">
              <w:rPr>
                <w:color w:val="000000"/>
                <w:lang w:val="es-MX"/>
              </w:rPr>
              <w:t>Carrocerías y Remolques</w:t>
            </w:r>
          </w:p>
        </w:tc>
        <w:tc>
          <w:tcPr>
            <w:tcW w:w="820" w:type="dxa"/>
            <w:tcBorders>
              <w:top w:val="single" w:sz="6" w:space="0" w:color="auto"/>
              <w:left w:val="single" w:sz="6" w:space="0" w:color="auto"/>
              <w:bottom w:val="single" w:sz="6" w:space="0" w:color="auto"/>
              <w:right w:val="single" w:sz="6" w:space="0" w:color="auto"/>
            </w:tcBorders>
            <w:vAlign w:val="center"/>
          </w:tcPr>
          <w:p w14:paraId="7A0109A0"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4DB48D9"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4F6C50E1"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C5A91AF" w14:textId="77777777" w:rsidR="00B62C89" w:rsidRPr="00425F82" w:rsidRDefault="00B62C89" w:rsidP="00D80D9C">
            <w:pPr>
              <w:pStyle w:val="Texto"/>
              <w:spacing w:line="226" w:lineRule="exact"/>
              <w:ind w:firstLine="0"/>
              <w:rPr>
                <w:color w:val="000000"/>
                <w:lang w:val="es-MX"/>
              </w:rPr>
            </w:pPr>
            <w:r w:rsidRPr="00425F82">
              <w:rPr>
                <w:color w:val="000000"/>
                <w:lang w:val="es-MX"/>
              </w:rPr>
              <w:t>1.2.4.4.3</w:t>
            </w:r>
          </w:p>
        </w:tc>
        <w:tc>
          <w:tcPr>
            <w:tcW w:w="5565" w:type="dxa"/>
            <w:tcBorders>
              <w:top w:val="single" w:sz="6" w:space="0" w:color="auto"/>
              <w:left w:val="single" w:sz="6" w:space="0" w:color="auto"/>
              <w:bottom w:val="single" w:sz="6" w:space="0" w:color="auto"/>
              <w:right w:val="single" w:sz="6" w:space="0" w:color="auto"/>
            </w:tcBorders>
            <w:vAlign w:val="center"/>
          </w:tcPr>
          <w:p w14:paraId="2993B5C6" w14:textId="77777777" w:rsidR="00B62C89" w:rsidRPr="00425F82" w:rsidRDefault="00B62C89" w:rsidP="00D80D9C">
            <w:pPr>
              <w:pStyle w:val="Texto"/>
              <w:spacing w:line="226" w:lineRule="exact"/>
              <w:ind w:firstLine="0"/>
              <w:rPr>
                <w:color w:val="000000"/>
                <w:lang w:val="es-MX"/>
              </w:rPr>
            </w:pPr>
            <w:r w:rsidRPr="00425F82">
              <w:rPr>
                <w:color w:val="000000"/>
                <w:lang w:val="es-MX"/>
              </w:rPr>
              <w:t>Equipo Aeroespacial</w:t>
            </w:r>
          </w:p>
        </w:tc>
        <w:tc>
          <w:tcPr>
            <w:tcW w:w="820" w:type="dxa"/>
            <w:tcBorders>
              <w:top w:val="single" w:sz="6" w:space="0" w:color="auto"/>
              <w:left w:val="single" w:sz="6" w:space="0" w:color="auto"/>
              <w:bottom w:val="single" w:sz="6" w:space="0" w:color="auto"/>
              <w:right w:val="single" w:sz="6" w:space="0" w:color="auto"/>
            </w:tcBorders>
            <w:vAlign w:val="center"/>
          </w:tcPr>
          <w:p w14:paraId="22B1468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5EC25A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75A2BFF2"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96794D8" w14:textId="77777777" w:rsidR="00B62C89" w:rsidRPr="00425F82" w:rsidRDefault="00B62C89" w:rsidP="00D80D9C">
            <w:pPr>
              <w:pStyle w:val="Texto"/>
              <w:spacing w:line="226" w:lineRule="exact"/>
              <w:ind w:firstLine="0"/>
              <w:rPr>
                <w:color w:val="000000"/>
                <w:lang w:val="es-MX"/>
              </w:rPr>
            </w:pPr>
            <w:r w:rsidRPr="00425F82">
              <w:rPr>
                <w:color w:val="000000"/>
                <w:lang w:val="es-MX"/>
              </w:rPr>
              <w:t>1.2.4.4.4</w:t>
            </w:r>
          </w:p>
        </w:tc>
        <w:tc>
          <w:tcPr>
            <w:tcW w:w="5565" w:type="dxa"/>
            <w:tcBorders>
              <w:top w:val="single" w:sz="6" w:space="0" w:color="auto"/>
              <w:left w:val="single" w:sz="6" w:space="0" w:color="auto"/>
              <w:bottom w:val="single" w:sz="6" w:space="0" w:color="auto"/>
              <w:right w:val="single" w:sz="6" w:space="0" w:color="auto"/>
            </w:tcBorders>
            <w:vAlign w:val="center"/>
          </w:tcPr>
          <w:p w14:paraId="65C5D26C" w14:textId="77777777" w:rsidR="00B62C89" w:rsidRPr="00425F82" w:rsidRDefault="00B62C89" w:rsidP="00D80D9C">
            <w:pPr>
              <w:pStyle w:val="Texto"/>
              <w:spacing w:line="226" w:lineRule="exact"/>
              <w:ind w:firstLine="0"/>
              <w:rPr>
                <w:color w:val="000000"/>
                <w:lang w:val="es-MX"/>
              </w:rPr>
            </w:pPr>
            <w:r w:rsidRPr="00425F82">
              <w:rPr>
                <w:color w:val="000000"/>
                <w:lang w:val="es-MX"/>
              </w:rPr>
              <w:t>Equipo Ferroviario</w:t>
            </w:r>
          </w:p>
        </w:tc>
        <w:tc>
          <w:tcPr>
            <w:tcW w:w="820" w:type="dxa"/>
            <w:tcBorders>
              <w:top w:val="single" w:sz="6" w:space="0" w:color="auto"/>
              <w:left w:val="single" w:sz="6" w:space="0" w:color="auto"/>
              <w:bottom w:val="single" w:sz="6" w:space="0" w:color="auto"/>
              <w:right w:val="single" w:sz="6" w:space="0" w:color="auto"/>
            </w:tcBorders>
            <w:vAlign w:val="center"/>
          </w:tcPr>
          <w:p w14:paraId="71265CA9"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67BDC105"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17B9E13C"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FAA8CAA" w14:textId="77777777" w:rsidR="00B62C89" w:rsidRPr="00425F82" w:rsidRDefault="00B62C89" w:rsidP="00D80D9C">
            <w:pPr>
              <w:pStyle w:val="Texto"/>
              <w:spacing w:line="226" w:lineRule="exact"/>
              <w:ind w:firstLine="0"/>
              <w:rPr>
                <w:color w:val="000000"/>
                <w:lang w:val="es-MX"/>
              </w:rPr>
            </w:pPr>
            <w:r w:rsidRPr="00425F82">
              <w:rPr>
                <w:color w:val="000000"/>
                <w:lang w:val="es-MX"/>
              </w:rPr>
              <w:t>1.2.4.4.5</w:t>
            </w:r>
          </w:p>
        </w:tc>
        <w:tc>
          <w:tcPr>
            <w:tcW w:w="5565" w:type="dxa"/>
            <w:tcBorders>
              <w:top w:val="single" w:sz="6" w:space="0" w:color="auto"/>
              <w:left w:val="single" w:sz="6" w:space="0" w:color="auto"/>
              <w:bottom w:val="single" w:sz="6" w:space="0" w:color="auto"/>
              <w:right w:val="single" w:sz="6" w:space="0" w:color="auto"/>
            </w:tcBorders>
            <w:vAlign w:val="center"/>
          </w:tcPr>
          <w:p w14:paraId="4CE3495F" w14:textId="77777777" w:rsidR="00B62C89" w:rsidRPr="00425F82" w:rsidRDefault="00B62C89" w:rsidP="00D80D9C">
            <w:pPr>
              <w:pStyle w:val="Texto"/>
              <w:spacing w:line="226" w:lineRule="exact"/>
              <w:ind w:firstLine="0"/>
              <w:rPr>
                <w:color w:val="000000"/>
                <w:lang w:val="es-MX"/>
              </w:rPr>
            </w:pPr>
            <w:r w:rsidRPr="00425F82">
              <w:rPr>
                <w:color w:val="000000"/>
                <w:lang w:val="es-MX"/>
              </w:rPr>
              <w:t>Embarcaciones</w:t>
            </w:r>
          </w:p>
        </w:tc>
        <w:tc>
          <w:tcPr>
            <w:tcW w:w="820" w:type="dxa"/>
            <w:tcBorders>
              <w:top w:val="single" w:sz="6" w:space="0" w:color="auto"/>
              <w:left w:val="single" w:sz="6" w:space="0" w:color="auto"/>
              <w:bottom w:val="single" w:sz="6" w:space="0" w:color="auto"/>
              <w:right w:val="single" w:sz="6" w:space="0" w:color="auto"/>
            </w:tcBorders>
            <w:vAlign w:val="center"/>
          </w:tcPr>
          <w:p w14:paraId="4682A5D7"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D210B4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142A4307"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10270BF" w14:textId="77777777" w:rsidR="00B62C89" w:rsidRPr="00425F82" w:rsidRDefault="00B62C89" w:rsidP="00D80D9C">
            <w:pPr>
              <w:pStyle w:val="Texto"/>
              <w:spacing w:line="226" w:lineRule="exact"/>
              <w:ind w:firstLine="0"/>
              <w:rPr>
                <w:color w:val="000000"/>
                <w:lang w:val="es-MX"/>
              </w:rPr>
            </w:pPr>
            <w:r w:rsidRPr="00425F82">
              <w:rPr>
                <w:color w:val="000000"/>
                <w:lang w:val="es-MX"/>
              </w:rPr>
              <w:t>1.2.4.4.9</w:t>
            </w:r>
          </w:p>
        </w:tc>
        <w:tc>
          <w:tcPr>
            <w:tcW w:w="5565" w:type="dxa"/>
            <w:tcBorders>
              <w:top w:val="single" w:sz="6" w:space="0" w:color="auto"/>
              <w:left w:val="single" w:sz="6" w:space="0" w:color="auto"/>
              <w:bottom w:val="single" w:sz="6" w:space="0" w:color="auto"/>
              <w:right w:val="single" w:sz="6" w:space="0" w:color="auto"/>
            </w:tcBorders>
            <w:vAlign w:val="center"/>
          </w:tcPr>
          <w:p w14:paraId="65AC20D5" w14:textId="77777777" w:rsidR="00B62C89" w:rsidRPr="00425F82" w:rsidRDefault="00B62C89" w:rsidP="00D80D9C">
            <w:pPr>
              <w:pStyle w:val="Texto"/>
              <w:spacing w:line="226" w:lineRule="exact"/>
              <w:ind w:firstLine="0"/>
              <w:rPr>
                <w:color w:val="000000"/>
                <w:lang w:val="es-MX"/>
              </w:rPr>
            </w:pPr>
            <w:r w:rsidRPr="00425F82">
              <w:rPr>
                <w:color w:val="000000"/>
                <w:lang w:val="es-MX"/>
              </w:rPr>
              <w:t>Otros Equipos de Transporte</w:t>
            </w:r>
          </w:p>
        </w:tc>
        <w:tc>
          <w:tcPr>
            <w:tcW w:w="820" w:type="dxa"/>
            <w:tcBorders>
              <w:top w:val="single" w:sz="6" w:space="0" w:color="auto"/>
              <w:left w:val="single" w:sz="6" w:space="0" w:color="auto"/>
              <w:bottom w:val="single" w:sz="6" w:space="0" w:color="auto"/>
              <w:right w:val="single" w:sz="6" w:space="0" w:color="auto"/>
            </w:tcBorders>
            <w:vAlign w:val="center"/>
          </w:tcPr>
          <w:p w14:paraId="1774763B"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69E869A8"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54A1F86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45A13B9" w14:textId="77777777" w:rsidR="00B62C89" w:rsidRPr="00425F82" w:rsidRDefault="00B62C89" w:rsidP="00D80D9C">
            <w:pPr>
              <w:pStyle w:val="Texto"/>
              <w:spacing w:line="226" w:lineRule="exact"/>
              <w:ind w:firstLine="0"/>
              <w:rPr>
                <w:b/>
                <w:color w:val="000000"/>
                <w:lang w:val="es-MX"/>
              </w:rPr>
            </w:pPr>
            <w:r w:rsidRPr="00425F82">
              <w:rPr>
                <w:b/>
                <w:color w:val="000000"/>
                <w:lang w:val="es-MX"/>
              </w:rPr>
              <w:t>1.2.4.5</w:t>
            </w:r>
          </w:p>
        </w:tc>
        <w:tc>
          <w:tcPr>
            <w:tcW w:w="5565" w:type="dxa"/>
            <w:tcBorders>
              <w:top w:val="single" w:sz="6" w:space="0" w:color="auto"/>
              <w:left w:val="single" w:sz="6" w:space="0" w:color="auto"/>
              <w:bottom w:val="single" w:sz="6" w:space="0" w:color="auto"/>
              <w:right w:val="single" w:sz="6" w:space="0" w:color="auto"/>
            </w:tcBorders>
            <w:vAlign w:val="center"/>
          </w:tcPr>
          <w:p w14:paraId="7EB3722D" w14:textId="77777777" w:rsidR="00B62C89" w:rsidRPr="00425F82" w:rsidRDefault="00B62C89" w:rsidP="00D80D9C">
            <w:pPr>
              <w:pStyle w:val="Texto"/>
              <w:spacing w:line="226" w:lineRule="exact"/>
              <w:ind w:firstLine="0"/>
              <w:rPr>
                <w:b/>
                <w:color w:val="000000"/>
                <w:lang w:val="es-MX"/>
              </w:rPr>
            </w:pPr>
            <w:r w:rsidRPr="00425F82">
              <w:rPr>
                <w:b/>
                <w:color w:val="000000"/>
                <w:lang w:val="es-MX"/>
              </w:rPr>
              <w:t>Equipo de Defensa y Seguridad</w:t>
            </w:r>
            <w:r w:rsidRPr="00425F82">
              <w:rPr>
                <w:rStyle w:val="Refdenotaalpie"/>
                <w:lang w:val="es-MX"/>
              </w:rPr>
              <w:footnoteReference w:customMarkFollows="1" w:id="1"/>
              <w:t>1</w:t>
            </w:r>
          </w:p>
        </w:tc>
        <w:tc>
          <w:tcPr>
            <w:tcW w:w="820" w:type="dxa"/>
            <w:tcBorders>
              <w:top w:val="single" w:sz="6" w:space="0" w:color="auto"/>
              <w:left w:val="single" w:sz="6" w:space="0" w:color="auto"/>
              <w:bottom w:val="single" w:sz="6" w:space="0" w:color="auto"/>
              <w:right w:val="single" w:sz="6" w:space="0" w:color="auto"/>
            </w:tcBorders>
            <w:vAlign w:val="center"/>
          </w:tcPr>
          <w:p w14:paraId="45301D9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w:t>
            </w:r>
          </w:p>
        </w:tc>
        <w:tc>
          <w:tcPr>
            <w:tcW w:w="1345" w:type="dxa"/>
            <w:tcBorders>
              <w:top w:val="single" w:sz="6" w:space="0" w:color="auto"/>
              <w:left w:val="single" w:sz="6" w:space="0" w:color="auto"/>
              <w:bottom w:val="single" w:sz="6" w:space="0" w:color="auto"/>
              <w:right w:val="single" w:sz="6" w:space="0" w:color="auto"/>
            </w:tcBorders>
            <w:vAlign w:val="center"/>
          </w:tcPr>
          <w:p w14:paraId="61ECCDD9"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w:t>
            </w:r>
          </w:p>
        </w:tc>
      </w:tr>
      <w:tr w:rsidR="00B62C89" w:rsidRPr="00CD06C4" w14:paraId="48A7A124" w14:textId="77777777" w:rsidTr="00D80D9C">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64C3DAA4" w14:textId="77777777" w:rsidR="00B62C89" w:rsidRPr="00425F82" w:rsidRDefault="00B62C89" w:rsidP="00D80D9C">
            <w:pPr>
              <w:pStyle w:val="Texto"/>
              <w:spacing w:line="226" w:lineRule="exact"/>
              <w:ind w:firstLine="0"/>
              <w:rPr>
                <w:color w:val="000000"/>
                <w:szCs w:val="16"/>
                <w:lang w:val="es-MX"/>
              </w:rPr>
            </w:pPr>
          </w:p>
        </w:tc>
      </w:tr>
      <w:tr w:rsidR="00B62C89" w:rsidRPr="00CD06C4" w14:paraId="6B0B255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1DDBA91" w14:textId="77777777" w:rsidR="00B62C89" w:rsidRPr="00425F82" w:rsidRDefault="00B62C89" w:rsidP="00D80D9C">
            <w:pPr>
              <w:pStyle w:val="Texto"/>
              <w:spacing w:line="226" w:lineRule="exact"/>
              <w:ind w:firstLine="0"/>
              <w:rPr>
                <w:b/>
                <w:color w:val="000000"/>
                <w:lang w:val="es-MX"/>
              </w:rPr>
            </w:pPr>
            <w:r w:rsidRPr="00425F82">
              <w:rPr>
                <w:b/>
                <w:color w:val="000000"/>
                <w:lang w:val="es-MX"/>
              </w:rPr>
              <w:t>1.2.4.6</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124B3A60" w14:textId="77777777" w:rsidR="00B62C89" w:rsidRPr="00425F82" w:rsidRDefault="00B62C89" w:rsidP="00D80D9C">
            <w:pPr>
              <w:pStyle w:val="Texto"/>
              <w:spacing w:line="226" w:lineRule="exact"/>
              <w:ind w:firstLine="0"/>
              <w:rPr>
                <w:color w:val="000000"/>
                <w:lang w:val="es-MX"/>
              </w:rPr>
            </w:pPr>
            <w:r w:rsidRPr="00425F82">
              <w:rPr>
                <w:b/>
                <w:color w:val="000000"/>
                <w:lang w:val="es-MX"/>
              </w:rPr>
              <w:t>Maquinaria, Otros Equipos y Herramientas</w:t>
            </w:r>
          </w:p>
        </w:tc>
      </w:tr>
      <w:tr w:rsidR="00B62C89" w:rsidRPr="00CD06C4" w14:paraId="261C947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5A4DB8B" w14:textId="77777777" w:rsidR="00B62C89" w:rsidRPr="00425F82" w:rsidRDefault="00B62C89" w:rsidP="00D80D9C">
            <w:pPr>
              <w:pStyle w:val="Texto"/>
              <w:spacing w:line="226" w:lineRule="exact"/>
              <w:ind w:firstLine="0"/>
              <w:rPr>
                <w:color w:val="000000"/>
                <w:lang w:val="es-MX"/>
              </w:rPr>
            </w:pPr>
            <w:r w:rsidRPr="00425F82">
              <w:rPr>
                <w:color w:val="000000"/>
                <w:lang w:val="es-MX"/>
              </w:rPr>
              <w:t>1.2.4.6.1</w:t>
            </w:r>
          </w:p>
        </w:tc>
        <w:tc>
          <w:tcPr>
            <w:tcW w:w="5565" w:type="dxa"/>
            <w:tcBorders>
              <w:top w:val="single" w:sz="6" w:space="0" w:color="auto"/>
              <w:left w:val="single" w:sz="6" w:space="0" w:color="auto"/>
              <w:bottom w:val="single" w:sz="6" w:space="0" w:color="auto"/>
              <w:right w:val="single" w:sz="6" w:space="0" w:color="auto"/>
            </w:tcBorders>
            <w:vAlign w:val="center"/>
          </w:tcPr>
          <w:p w14:paraId="40872210" w14:textId="77777777" w:rsidR="00B62C89" w:rsidRPr="00425F82" w:rsidRDefault="00B62C89" w:rsidP="00D80D9C">
            <w:pPr>
              <w:pStyle w:val="Texto"/>
              <w:spacing w:line="226" w:lineRule="exact"/>
              <w:ind w:firstLine="0"/>
              <w:rPr>
                <w:color w:val="000000"/>
                <w:lang w:val="es-MX"/>
              </w:rPr>
            </w:pPr>
            <w:r w:rsidRPr="00425F82">
              <w:rPr>
                <w:color w:val="000000"/>
                <w:lang w:val="es-MX"/>
              </w:rPr>
              <w:t>Maquinaria y Equipo Agropecuario</w:t>
            </w:r>
          </w:p>
        </w:tc>
        <w:tc>
          <w:tcPr>
            <w:tcW w:w="820" w:type="dxa"/>
            <w:tcBorders>
              <w:top w:val="single" w:sz="6" w:space="0" w:color="auto"/>
              <w:left w:val="single" w:sz="6" w:space="0" w:color="auto"/>
              <w:bottom w:val="single" w:sz="6" w:space="0" w:color="auto"/>
              <w:right w:val="single" w:sz="6" w:space="0" w:color="auto"/>
            </w:tcBorders>
            <w:vAlign w:val="center"/>
          </w:tcPr>
          <w:p w14:paraId="1B328CFE"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7D57A33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37A83491"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178C198" w14:textId="77777777" w:rsidR="00B62C89" w:rsidRPr="00425F82" w:rsidRDefault="00B62C89" w:rsidP="00D80D9C">
            <w:pPr>
              <w:pStyle w:val="Texto"/>
              <w:spacing w:line="226" w:lineRule="exact"/>
              <w:ind w:firstLine="0"/>
              <w:rPr>
                <w:color w:val="000000"/>
                <w:lang w:val="es-MX"/>
              </w:rPr>
            </w:pPr>
            <w:r w:rsidRPr="00425F82">
              <w:rPr>
                <w:color w:val="000000"/>
                <w:lang w:val="es-MX"/>
              </w:rPr>
              <w:t>1.2.4.6.2</w:t>
            </w:r>
          </w:p>
        </w:tc>
        <w:tc>
          <w:tcPr>
            <w:tcW w:w="5565" w:type="dxa"/>
            <w:tcBorders>
              <w:top w:val="single" w:sz="6" w:space="0" w:color="auto"/>
              <w:left w:val="single" w:sz="6" w:space="0" w:color="auto"/>
              <w:bottom w:val="single" w:sz="6" w:space="0" w:color="auto"/>
              <w:right w:val="single" w:sz="6" w:space="0" w:color="auto"/>
            </w:tcBorders>
            <w:vAlign w:val="center"/>
          </w:tcPr>
          <w:p w14:paraId="00A7C3AE" w14:textId="77777777" w:rsidR="00B62C89" w:rsidRPr="00425F82" w:rsidRDefault="00B62C89" w:rsidP="00D80D9C">
            <w:pPr>
              <w:pStyle w:val="Texto"/>
              <w:spacing w:line="226" w:lineRule="exact"/>
              <w:ind w:firstLine="0"/>
              <w:rPr>
                <w:color w:val="000000"/>
                <w:lang w:val="es-MX"/>
              </w:rPr>
            </w:pPr>
            <w:r w:rsidRPr="00425F82">
              <w:rPr>
                <w:color w:val="000000"/>
                <w:lang w:val="es-MX"/>
              </w:rPr>
              <w:t xml:space="preserve">Maquinaria y Equipo Industrial </w:t>
            </w:r>
          </w:p>
        </w:tc>
        <w:tc>
          <w:tcPr>
            <w:tcW w:w="820" w:type="dxa"/>
            <w:tcBorders>
              <w:top w:val="single" w:sz="6" w:space="0" w:color="auto"/>
              <w:left w:val="single" w:sz="6" w:space="0" w:color="auto"/>
              <w:bottom w:val="single" w:sz="6" w:space="0" w:color="auto"/>
              <w:right w:val="single" w:sz="6" w:space="0" w:color="auto"/>
            </w:tcBorders>
            <w:vAlign w:val="center"/>
          </w:tcPr>
          <w:p w14:paraId="3F0AAD6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7ABDF7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2C724362"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AF566D5" w14:textId="77777777" w:rsidR="00B62C89" w:rsidRPr="00425F82" w:rsidRDefault="00B62C89" w:rsidP="00D80D9C">
            <w:pPr>
              <w:pStyle w:val="Texto"/>
              <w:spacing w:line="226" w:lineRule="exact"/>
              <w:ind w:firstLine="0"/>
              <w:rPr>
                <w:color w:val="000000"/>
                <w:lang w:val="es-MX"/>
              </w:rPr>
            </w:pPr>
            <w:r w:rsidRPr="00425F82">
              <w:rPr>
                <w:color w:val="000000"/>
                <w:lang w:val="es-MX"/>
              </w:rPr>
              <w:t>1.2.4.6.3</w:t>
            </w:r>
          </w:p>
        </w:tc>
        <w:tc>
          <w:tcPr>
            <w:tcW w:w="5565" w:type="dxa"/>
            <w:tcBorders>
              <w:top w:val="single" w:sz="6" w:space="0" w:color="auto"/>
              <w:left w:val="single" w:sz="6" w:space="0" w:color="auto"/>
              <w:bottom w:val="single" w:sz="6" w:space="0" w:color="auto"/>
              <w:right w:val="single" w:sz="6" w:space="0" w:color="auto"/>
            </w:tcBorders>
            <w:vAlign w:val="center"/>
          </w:tcPr>
          <w:p w14:paraId="4376D025" w14:textId="77777777" w:rsidR="00B62C89" w:rsidRPr="00425F82" w:rsidRDefault="00B62C89" w:rsidP="00D80D9C">
            <w:pPr>
              <w:pStyle w:val="Texto"/>
              <w:spacing w:line="226" w:lineRule="exact"/>
              <w:ind w:firstLine="0"/>
              <w:rPr>
                <w:color w:val="000000"/>
                <w:lang w:val="es-MX"/>
              </w:rPr>
            </w:pPr>
            <w:r w:rsidRPr="00425F82">
              <w:rPr>
                <w:color w:val="000000"/>
                <w:lang w:val="es-MX"/>
              </w:rPr>
              <w:t>Maquinaria y Equipo de Construcción</w:t>
            </w:r>
          </w:p>
        </w:tc>
        <w:tc>
          <w:tcPr>
            <w:tcW w:w="820" w:type="dxa"/>
            <w:tcBorders>
              <w:top w:val="single" w:sz="6" w:space="0" w:color="auto"/>
              <w:left w:val="single" w:sz="6" w:space="0" w:color="auto"/>
              <w:bottom w:val="single" w:sz="6" w:space="0" w:color="auto"/>
              <w:right w:val="single" w:sz="6" w:space="0" w:color="auto"/>
            </w:tcBorders>
            <w:vAlign w:val="center"/>
          </w:tcPr>
          <w:p w14:paraId="401C025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0D91C65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6D940D01"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68FC94A" w14:textId="77777777" w:rsidR="00B62C89" w:rsidRPr="00425F82" w:rsidRDefault="00B62C89" w:rsidP="00D80D9C">
            <w:pPr>
              <w:pStyle w:val="Texto"/>
              <w:spacing w:line="226" w:lineRule="exact"/>
              <w:ind w:firstLine="0"/>
              <w:rPr>
                <w:color w:val="000000"/>
                <w:lang w:val="es-MX"/>
              </w:rPr>
            </w:pPr>
            <w:r w:rsidRPr="00425F82">
              <w:rPr>
                <w:color w:val="000000"/>
                <w:lang w:val="es-MX"/>
              </w:rPr>
              <w:t>1.2.4.6.4</w:t>
            </w:r>
          </w:p>
        </w:tc>
        <w:tc>
          <w:tcPr>
            <w:tcW w:w="5565" w:type="dxa"/>
            <w:tcBorders>
              <w:top w:val="single" w:sz="6" w:space="0" w:color="auto"/>
              <w:left w:val="single" w:sz="6" w:space="0" w:color="auto"/>
              <w:bottom w:val="single" w:sz="6" w:space="0" w:color="auto"/>
              <w:right w:val="single" w:sz="6" w:space="0" w:color="auto"/>
            </w:tcBorders>
            <w:vAlign w:val="center"/>
          </w:tcPr>
          <w:p w14:paraId="4529E8AF" w14:textId="77777777" w:rsidR="00B62C89" w:rsidRPr="00425F82" w:rsidRDefault="00B62C89" w:rsidP="00D80D9C">
            <w:pPr>
              <w:pStyle w:val="Texto"/>
              <w:spacing w:line="226" w:lineRule="exact"/>
              <w:ind w:firstLine="0"/>
              <w:rPr>
                <w:color w:val="000000"/>
                <w:lang w:val="es-MX"/>
              </w:rPr>
            </w:pPr>
            <w:r w:rsidRPr="00425F82">
              <w:rPr>
                <w:color w:val="000000"/>
                <w:lang w:val="es-MX"/>
              </w:rPr>
              <w:t>Sistemas de Aire Acondicionado, Calefacción y de Refrigeración Industrial y Comercial</w:t>
            </w:r>
          </w:p>
        </w:tc>
        <w:tc>
          <w:tcPr>
            <w:tcW w:w="820" w:type="dxa"/>
            <w:tcBorders>
              <w:top w:val="single" w:sz="6" w:space="0" w:color="auto"/>
              <w:left w:val="single" w:sz="6" w:space="0" w:color="auto"/>
              <w:bottom w:val="single" w:sz="6" w:space="0" w:color="auto"/>
              <w:right w:val="single" w:sz="6" w:space="0" w:color="auto"/>
            </w:tcBorders>
            <w:vAlign w:val="center"/>
          </w:tcPr>
          <w:p w14:paraId="73D0626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C5B1728"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68F3D813"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3C3D766" w14:textId="77777777" w:rsidR="00B62C89" w:rsidRPr="00425F82" w:rsidRDefault="00B62C89" w:rsidP="00D80D9C">
            <w:pPr>
              <w:pStyle w:val="Texto"/>
              <w:spacing w:line="226" w:lineRule="exact"/>
              <w:ind w:firstLine="0"/>
              <w:rPr>
                <w:color w:val="000000"/>
                <w:lang w:val="es-MX"/>
              </w:rPr>
            </w:pPr>
            <w:r w:rsidRPr="00425F82">
              <w:rPr>
                <w:color w:val="000000"/>
                <w:lang w:val="es-MX"/>
              </w:rPr>
              <w:t>1.2.4.6.5</w:t>
            </w:r>
          </w:p>
        </w:tc>
        <w:tc>
          <w:tcPr>
            <w:tcW w:w="5565" w:type="dxa"/>
            <w:tcBorders>
              <w:top w:val="single" w:sz="6" w:space="0" w:color="auto"/>
              <w:left w:val="single" w:sz="6" w:space="0" w:color="auto"/>
              <w:bottom w:val="single" w:sz="6" w:space="0" w:color="auto"/>
              <w:right w:val="single" w:sz="6" w:space="0" w:color="auto"/>
            </w:tcBorders>
            <w:vAlign w:val="center"/>
          </w:tcPr>
          <w:p w14:paraId="6B2B3D97" w14:textId="77777777" w:rsidR="00B62C89" w:rsidRPr="00425F82" w:rsidRDefault="00B62C89" w:rsidP="00D80D9C">
            <w:pPr>
              <w:pStyle w:val="Texto"/>
              <w:spacing w:line="226" w:lineRule="exact"/>
              <w:ind w:firstLine="0"/>
              <w:rPr>
                <w:color w:val="000000"/>
                <w:lang w:val="es-MX"/>
              </w:rPr>
            </w:pPr>
            <w:r w:rsidRPr="00425F82">
              <w:rPr>
                <w:color w:val="000000"/>
                <w:lang w:val="es-MX"/>
              </w:rPr>
              <w:t>Equipo de Comunicación y Telecomunicación</w:t>
            </w:r>
          </w:p>
        </w:tc>
        <w:tc>
          <w:tcPr>
            <w:tcW w:w="820" w:type="dxa"/>
            <w:tcBorders>
              <w:top w:val="single" w:sz="6" w:space="0" w:color="auto"/>
              <w:left w:val="single" w:sz="6" w:space="0" w:color="auto"/>
              <w:bottom w:val="single" w:sz="6" w:space="0" w:color="auto"/>
              <w:right w:val="single" w:sz="6" w:space="0" w:color="auto"/>
            </w:tcBorders>
            <w:vAlign w:val="center"/>
          </w:tcPr>
          <w:p w14:paraId="74E6CC6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553B8F43"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5B757F5B"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DB54FD4" w14:textId="77777777" w:rsidR="00B62C89" w:rsidRPr="00425F82" w:rsidRDefault="00B62C89" w:rsidP="00D80D9C">
            <w:pPr>
              <w:pStyle w:val="Texto"/>
              <w:spacing w:line="226" w:lineRule="exact"/>
              <w:ind w:firstLine="0"/>
              <w:rPr>
                <w:color w:val="000000"/>
                <w:lang w:val="es-MX"/>
              </w:rPr>
            </w:pPr>
            <w:r w:rsidRPr="00425F82">
              <w:rPr>
                <w:color w:val="000000"/>
                <w:lang w:val="es-MX"/>
              </w:rPr>
              <w:t>1.2.4.6.6</w:t>
            </w:r>
          </w:p>
        </w:tc>
        <w:tc>
          <w:tcPr>
            <w:tcW w:w="5565" w:type="dxa"/>
            <w:tcBorders>
              <w:top w:val="single" w:sz="6" w:space="0" w:color="auto"/>
              <w:left w:val="single" w:sz="6" w:space="0" w:color="auto"/>
              <w:bottom w:val="single" w:sz="6" w:space="0" w:color="auto"/>
              <w:right w:val="single" w:sz="6" w:space="0" w:color="auto"/>
            </w:tcBorders>
            <w:vAlign w:val="center"/>
          </w:tcPr>
          <w:p w14:paraId="5FC46CAD" w14:textId="77777777" w:rsidR="00B62C89" w:rsidRPr="00425F82" w:rsidRDefault="00B62C89" w:rsidP="00D80D9C">
            <w:pPr>
              <w:pStyle w:val="Texto"/>
              <w:spacing w:line="226" w:lineRule="exact"/>
              <w:ind w:firstLine="0"/>
              <w:rPr>
                <w:color w:val="000000"/>
                <w:lang w:val="es-MX"/>
              </w:rPr>
            </w:pPr>
            <w:r w:rsidRPr="00425F82">
              <w:rPr>
                <w:color w:val="000000"/>
                <w:lang w:val="es-MX"/>
              </w:rPr>
              <w:t xml:space="preserve">Equipos de Generación Eléctrica, Aparatos y Accesorios Eléctricos </w:t>
            </w:r>
          </w:p>
        </w:tc>
        <w:tc>
          <w:tcPr>
            <w:tcW w:w="820" w:type="dxa"/>
            <w:tcBorders>
              <w:top w:val="single" w:sz="6" w:space="0" w:color="auto"/>
              <w:left w:val="single" w:sz="6" w:space="0" w:color="auto"/>
              <w:bottom w:val="single" w:sz="6" w:space="0" w:color="auto"/>
              <w:right w:val="single" w:sz="6" w:space="0" w:color="auto"/>
            </w:tcBorders>
            <w:vAlign w:val="center"/>
          </w:tcPr>
          <w:p w14:paraId="0D8A2203"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0747758E"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24AF0FC7"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5A3BDCB" w14:textId="77777777" w:rsidR="00B62C89" w:rsidRPr="00425F82" w:rsidRDefault="00B62C89" w:rsidP="00D80D9C">
            <w:pPr>
              <w:pStyle w:val="Texto"/>
              <w:spacing w:line="226" w:lineRule="exact"/>
              <w:ind w:firstLine="0"/>
              <w:rPr>
                <w:color w:val="000000"/>
                <w:lang w:val="es-MX"/>
              </w:rPr>
            </w:pPr>
            <w:r w:rsidRPr="00425F82">
              <w:rPr>
                <w:color w:val="000000"/>
                <w:lang w:val="es-MX"/>
              </w:rPr>
              <w:lastRenderedPageBreak/>
              <w:t>1.2.4.6.7</w:t>
            </w:r>
          </w:p>
        </w:tc>
        <w:tc>
          <w:tcPr>
            <w:tcW w:w="5565" w:type="dxa"/>
            <w:tcBorders>
              <w:top w:val="single" w:sz="6" w:space="0" w:color="auto"/>
              <w:left w:val="single" w:sz="6" w:space="0" w:color="auto"/>
              <w:bottom w:val="single" w:sz="6" w:space="0" w:color="auto"/>
              <w:right w:val="single" w:sz="6" w:space="0" w:color="auto"/>
            </w:tcBorders>
            <w:vAlign w:val="center"/>
          </w:tcPr>
          <w:p w14:paraId="35B4F8A0" w14:textId="77777777" w:rsidR="00B62C89" w:rsidRPr="00425F82" w:rsidRDefault="00B62C89" w:rsidP="00D80D9C">
            <w:pPr>
              <w:pStyle w:val="Texto"/>
              <w:spacing w:line="226" w:lineRule="exact"/>
              <w:ind w:firstLine="0"/>
              <w:rPr>
                <w:color w:val="000000"/>
                <w:lang w:val="es-MX"/>
              </w:rPr>
            </w:pPr>
            <w:r w:rsidRPr="00425F82">
              <w:rPr>
                <w:color w:val="000000"/>
                <w:lang w:val="es-MX"/>
              </w:rPr>
              <w:t xml:space="preserve">Herramientas y Máquinas-Herramienta </w:t>
            </w:r>
          </w:p>
        </w:tc>
        <w:tc>
          <w:tcPr>
            <w:tcW w:w="820" w:type="dxa"/>
            <w:tcBorders>
              <w:top w:val="single" w:sz="6" w:space="0" w:color="auto"/>
              <w:left w:val="single" w:sz="6" w:space="0" w:color="auto"/>
              <w:bottom w:val="single" w:sz="6" w:space="0" w:color="auto"/>
              <w:right w:val="single" w:sz="6" w:space="0" w:color="auto"/>
            </w:tcBorders>
            <w:vAlign w:val="center"/>
          </w:tcPr>
          <w:p w14:paraId="7AB2F0D5"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DCE0BFF"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71965677"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AFD0C79" w14:textId="77777777" w:rsidR="00B62C89" w:rsidRPr="00425F82" w:rsidRDefault="00B62C89" w:rsidP="00D80D9C">
            <w:pPr>
              <w:pStyle w:val="Texto"/>
              <w:spacing w:line="226" w:lineRule="exact"/>
              <w:ind w:firstLine="0"/>
              <w:rPr>
                <w:color w:val="000000"/>
                <w:lang w:val="es-MX"/>
              </w:rPr>
            </w:pPr>
            <w:r w:rsidRPr="00425F82">
              <w:rPr>
                <w:color w:val="000000"/>
                <w:lang w:val="es-MX"/>
              </w:rPr>
              <w:t>1.2.4.6.9</w:t>
            </w:r>
          </w:p>
        </w:tc>
        <w:tc>
          <w:tcPr>
            <w:tcW w:w="5565" w:type="dxa"/>
            <w:tcBorders>
              <w:top w:val="single" w:sz="6" w:space="0" w:color="auto"/>
              <w:left w:val="single" w:sz="6" w:space="0" w:color="auto"/>
              <w:bottom w:val="single" w:sz="6" w:space="0" w:color="auto"/>
              <w:right w:val="single" w:sz="6" w:space="0" w:color="auto"/>
            </w:tcBorders>
            <w:vAlign w:val="center"/>
          </w:tcPr>
          <w:p w14:paraId="08D46D3B" w14:textId="77777777" w:rsidR="00B62C89" w:rsidRPr="00425F82" w:rsidRDefault="00B62C89" w:rsidP="00D80D9C">
            <w:pPr>
              <w:pStyle w:val="Texto"/>
              <w:spacing w:line="226" w:lineRule="exact"/>
              <w:ind w:firstLine="0"/>
              <w:rPr>
                <w:color w:val="000000"/>
                <w:lang w:val="es-MX"/>
              </w:rPr>
            </w:pPr>
            <w:r w:rsidRPr="00425F82">
              <w:rPr>
                <w:color w:val="000000"/>
                <w:lang w:val="es-MX"/>
              </w:rPr>
              <w:t>Otros Equipos</w:t>
            </w:r>
          </w:p>
        </w:tc>
        <w:tc>
          <w:tcPr>
            <w:tcW w:w="820" w:type="dxa"/>
            <w:tcBorders>
              <w:top w:val="single" w:sz="6" w:space="0" w:color="auto"/>
              <w:left w:val="single" w:sz="6" w:space="0" w:color="auto"/>
              <w:bottom w:val="single" w:sz="6" w:space="0" w:color="auto"/>
              <w:right w:val="single" w:sz="6" w:space="0" w:color="auto"/>
            </w:tcBorders>
            <w:vAlign w:val="center"/>
          </w:tcPr>
          <w:p w14:paraId="586F19DE"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94044A6"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5BF2A3A0" w14:textId="77777777" w:rsidTr="00D80D9C">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2F7FFBFB" w14:textId="77777777" w:rsidR="00B62C89" w:rsidRPr="00425F82" w:rsidRDefault="00B62C89" w:rsidP="00D80D9C">
            <w:pPr>
              <w:pStyle w:val="Texto"/>
              <w:spacing w:line="226" w:lineRule="exact"/>
              <w:ind w:firstLine="0"/>
              <w:rPr>
                <w:color w:val="000000"/>
                <w:szCs w:val="16"/>
                <w:lang w:val="es-MX"/>
              </w:rPr>
            </w:pPr>
          </w:p>
        </w:tc>
      </w:tr>
      <w:tr w:rsidR="00B62C89" w:rsidRPr="00CD06C4" w14:paraId="6907233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67C09FE" w14:textId="77777777" w:rsidR="00B62C89" w:rsidRPr="00425F82" w:rsidRDefault="00B62C89" w:rsidP="00D80D9C">
            <w:pPr>
              <w:pStyle w:val="Texto"/>
              <w:spacing w:line="226" w:lineRule="exact"/>
              <w:ind w:firstLine="0"/>
              <w:rPr>
                <w:b/>
                <w:color w:val="000000"/>
                <w:lang w:val="es-MX"/>
              </w:rPr>
            </w:pPr>
            <w:r w:rsidRPr="00425F82">
              <w:rPr>
                <w:b/>
                <w:color w:val="000000"/>
                <w:lang w:val="es-MX"/>
              </w:rPr>
              <w:t>1.2.4.8</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5F981915" w14:textId="77777777" w:rsidR="00B62C89" w:rsidRPr="00425F82" w:rsidRDefault="00B62C89" w:rsidP="00D80D9C">
            <w:pPr>
              <w:pStyle w:val="Texto"/>
              <w:spacing w:line="226" w:lineRule="exact"/>
              <w:ind w:firstLine="0"/>
              <w:rPr>
                <w:color w:val="000000"/>
                <w:lang w:val="es-MX"/>
              </w:rPr>
            </w:pPr>
            <w:r w:rsidRPr="00425F82">
              <w:rPr>
                <w:b/>
                <w:color w:val="000000"/>
                <w:lang w:val="es-MX"/>
              </w:rPr>
              <w:t>Activos Biológicos</w:t>
            </w:r>
          </w:p>
        </w:tc>
      </w:tr>
      <w:tr w:rsidR="00B62C89" w:rsidRPr="00CD06C4" w14:paraId="6433930D"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1DF57CA" w14:textId="77777777" w:rsidR="00B62C89" w:rsidRPr="00425F82" w:rsidRDefault="00B62C89" w:rsidP="00D80D9C">
            <w:pPr>
              <w:pStyle w:val="Texto"/>
              <w:spacing w:line="226" w:lineRule="exact"/>
              <w:ind w:firstLine="0"/>
              <w:rPr>
                <w:lang w:val="es-MX"/>
              </w:rPr>
            </w:pPr>
            <w:r w:rsidRPr="00425F82">
              <w:rPr>
                <w:lang w:val="es-MX"/>
              </w:rPr>
              <w:t>1.2.4.8.1</w:t>
            </w:r>
          </w:p>
        </w:tc>
        <w:tc>
          <w:tcPr>
            <w:tcW w:w="5565" w:type="dxa"/>
            <w:tcBorders>
              <w:top w:val="single" w:sz="6" w:space="0" w:color="auto"/>
              <w:left w:val="single" w:sz="6" w:space="0" w:color="auto"/>
              <w:bottom w:val="single" w:sz="6" w:space="0" w:color="auto"/>
              <w:right w:val="single" w:sz="6" w:space="0" w:color="auto"/>
            </w:tcBorders>
            <w:vAlign w:val="center"/>
          </w:tcPr>
          <w:p w14:paraId="0037B38F" w14:textId="77777777" w:rsidR="00B62C89" w:rsidRPr="00425F82" w:rsidRDefault="00B62C89" w:rsidP="00D80D9C">
            <w:pPr>
              <w:pStyle w:val="Texto"/>
              <w:spacing w:line="226" w:lineRule="exact"/>
              <w:ind w:firstLine="0"/>
              <w:rPr>
                <w:lang w:val="es-MX"/>
              </w:rPr>
            </w:pPr>
            <w:r w:rsidRPr="00425F82">
              <w:rPr>
                <w:lang w:val="es-MX"/>
              </w:rPr>
              <w:t>Bovinos</w:t>
            </w:r>
          </w:p>
        </w:tc>
        <w:tc>
          <w:tcPr>
            <w:tcW w:w="820" w:type="dxa"/>
            <w:tcBorders>
              <w:top w:val="single" w:sz="6" w:space="0" w:color="auto"/>
              <w:left w:val="single" w:sz="6" w:space="0" w:color="auto"/>
              <w:bottom w:val="single" w:sz="6" w:space="0" w:color="auto"/>
              <w:right w:val="single" w:sz="6" w:space="0" w:color="auto"/>
            </w:tcBorders>
            <w:vAlign w:val="center"/>
          </w:tcPr>
          <w:p w14:paraId="73F019E3"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D1E085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0F6E444E"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99D4D90" w14:textId="77777777" w:rsidR="00B62C89" w:rsidRPr="00425F82" w:rsidRDefault="00B62C89" w:rsidP="00D80D9C">
            <w:pPr>
              <w:pStyle w:val="Texto"/>
              <w:spacing w:line="226" w:lineRule="exact"/>
              <w:ind w:firstLine="0"/>
              <w:rPr>
                <w:lang w:val="es-MX"/>
              </w:rPr>
            </w:pPr>
            <w:r w:rsidRPr="00425F82">
              <w:rPr>
                <w:lang w:val="es-MX"/>
              </w:rPr>
              <w:t>1.2.4.8.2</w:t>
            </w:r>
          </w:p>
        </w:tc>
        <w:tc>
          <w:tcPr>
            <w:tcW w:w="5565" w:type="dxa"/>
            <w:tcBorders>
              <w:top w:val="single" w:sz="6" w:space="0" w:color="auto"/>
              <w:left w:val="single" w:sz="6" w:space="0" w:color="auto"/>
              <w:bottom w:val="single" w:sz="6" w:space="0" w:color="auto"/>
              <w:right w:val="single" w:sz="6" w:space="0" w:color="auto"/>
            </w:tcBorders>
            <w:vAlign w:val="center"/>
          </w:tcPr>
          <w:p w14:paraId="12B5601D" w14:textId="77777777" w:rsidR="00B62C89" w:rsidRPr="00425F82" w:rsidRDefault="00B62C89" w:rsidP="00D80D9C">
            <w:pPr>
              <w:pStyle w:val="Texto"/>
              <w:spacing w:line="226" w:lineRule="exact"/>
              <w:ind w:firstLine="0"/>
              <w:rPr>
                <w:lang w:val="es-MX"/>
              </w:rPr>
            </w:pPr>
            <w:r w:rsidRPr="00425F82">
              <w:rPr>
                <w:lang w:val="es-MX"/>
              </w:rPr>
              <w:t>Porcinos</w:t>
            </w:r>
          </w:p>
        </w:tc>
        <w:tc>
          <w:tcPr>
            <w:tcW w:w="820" w:type="dxa"/>
            <w:tcBorders>
              <w:top w:val="single" w:sz="6" w:space="0" w:color="auto"/>
              <w:left w:val="single" w:sz="6" w:space="0" w:color="auto"/>
              <w:bottom w:val="single" w:sz="6" w:space="0" w:color="auto"/>
              <w:right w:val="single" w:sz="6" w:space="0" w:color="auto"/>
            </w:tcBorders>
            <w:vAlign w:val="center"/>
          </w:tcPr>
          <w:p w14:paraId="5334E0FF"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EA873C6"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649C2AF4"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43F21DB" w14:textId="77777777" w:rsidR="00B62C89" w:rsidRPr="00425F82" w:rsidRDefault="00B62C89" w:rsidP="00D80D9C">
            <w:pPr>
              <w:pStyle w:val="Texto"/>
              <w:spacing w:line="226" w:lineRule="exact"/>
              <w:ind w:firstLine="0"/>
              <w:rPr>
                <w:lang w:val="es-MX"/>
              </w:rPr>
            </w:pPr>
            <w:r w:rsidRPr="00425F82">
              <w:rPr>
                <w:lang w:val="es-MX"/>
              </w:rPr>
              <w:t>1.2.4.8.3</w:t>
            </w:r>
          </w:p>
        </w:tc>
        <w:tc>
          <w:tcPr>
            <w:tcW w:w="5565" w:type="dxa"/>
            <w:tcBorders>
              <w:top w:val="single" w:sz="6" w:space="0" w:color="auto"/>
              <w:left w:val="single" w:sz="6" w:space="0" w:color="auto"/>
              <w:bottom w:val="single" w:sz="6" w:space="0" w:color="auto"/>
              <w:right w:val="single" w:sz="6" w:space="0" w:color="auto"/>
            </w:tcBorders>
            <w:vAlign w:val="center"/>
          </w:tcPr>
          <w:p w14:paraId="550286E7" w14:textId="77777777" w:rsidR="00B62C89" w:rsidRPr="00425F82" w:rsidRDefault="00B62C89" w:rsidP="00D80D9C">
            <w:pPr>
              <w:pStyle w:val="Texto"/>
              <w:spacing w:line="226" w:lineRule="exact"/>
              <w:ind w:firstLine="0"/>
              <w:rPr>
                <w:lang w:val="es-MX"/>
              </w:rPr>
            </w:pPr>
            <w:r w:rsidRPr="00425F82">
              <w:rPr>
                <w:lang w:val="es-MX"/>
              </w:rPr>
              <w:t>Aves</w:t>
            </w:r>
          </w:p>
        </w:tc>
        <w:tc>
          <w:tcPr>
            <w:tcW w:w="820" w:type="dxa"/>
            <w:tcBorders>
              <w:top w:val="single" w:sz="6" w:space="0" w:color="auto"/>
              <w:left w:val="single" w:sz="6" w:space="0" w:color="auto"/>
              <w:bottom w:val="single" w:sz="6" w:space="0" w:color="auto"/>
              <w:right w:val="single" w:sz="6" w:space="0" w:color="auto"/>
            </w:tcBorders>
            <w:vAlign w:val="center"/>
          </w:tcPr>
          <w:p w14:paraId="5CFE3C89"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0652DD6"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7E133CC2"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628C607" w14:textId="77777777" w:rsidR="00B62C89" w:rsidRPr="00425F82" w:rsidRDefault="00B62C89" w:rsidP="00D80D9C">
            <w:pPr>
              <w:pStyle w:val="Texto"/>
              <w:spacing w:line="226" w:lineRule="exact"/>
              <w:ind w:firstLine="0"/>
              <w:rPr>
                <w:lang w:val="es-MX"/>
              </w:rPr>
            </w:pPr>
            <w:r w:rsidRPr="00425F82">
              <w:rPr>
                <w:lang w:val="es-MX"/>
              </w:rPr>
              <w:t>1.2.4.8.4</w:t>
            </w:r>
          </w:p>
        </w:tc>
        <w:tc>
          <w:tcPr>
            <w:tcW w:w="5565" w:type="dxa"/>
            <w:tcBorders>
              <w:top w:val="single" w:sz="6" w:space="0" w:color="auto"/>
              <w:left w:val="single" w:sz="6" w:space="0" w:color="auto"/>
              <w:bottom w:val="single" w:sz="6" w:space="0" w:color="auto"/>
              <w:right w:val="single" w:sz="6" w:space="0" w:color="auto"/>
            </w:tcBorders>
            <w:vAlign w:val="center"/>
          </w:tcPr>
          <w:p w14:paraId="7541F041" w14:textId="77777777" w:rsidR="00B62C89" w:rsidRPr="00425F82" w:rsidRDefault="00B62C89" w:rsidP="00D80D9C">
            <w:pPr>
              <w:pStyle w:val="Texto"/>
              <w:spacing w:line="226" w:lineRule="exact"/>
              <w:ind w:firstLine="0"/>
              <w:rPr>
                <w:lang w:val="es-MX"/>
              </w:rPr>
            </w:pPr>
            <w:r w:rsidRPr="00425F82">
              <w:rPr>
                <w:lang w:val="es-MX"/>
              </w:rPr>
              <w:t>Ovinos y Caprinos</w:t>
            </w:r>
          </w:p>
        </w:tc>
        <w:tc>
          <w:tcPr>
            <w:tcW w:w="820" w:type="dxa"/>
            <w:tcBorders>
              <w:top w:val="single" w:sz="6" w:space="0" w:color="auto"/>
              <w:left w:val="single" w:sz="6" w:space="0" w:color="auto"/>
              <w:bottom w:val="single" w:sz="6" w:space="0" w:color="auto"/>
              <w:right w:val="single" w:sz="6" w:space="0" w:color="auto"/>
            </w:tcBorders>
            <w:vAlign w:val="center"/>
          </w:tcPr>
          <w:p w14:paraId="7DAAD529"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DC0874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17DC568C"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30EC9A0" w14:textId="77777777" w:rsidR="00B62C89" w:rsidRPr="00425F82" w:rsidRDefault="00B62C89" w:rsidP="00D80D9C">
            <w:pPr>
              <w:pStyle w:val="Texto"/>
              <w:spacing w:line="226" w:lineRule="exact"/>
              <w:ind w:firstLine="0"/>
              <w:rPr>
                <w:lang w:val="es-MX"/>
              </w:rPr>
            </w:pPr>
            <w:r w:rsidRPr="00425F82">
              <w:rPr>
                <w:lang w:val="es-MX"/>
              </w:rPr>
              <w:t>1.2.4.8.5</w:t>
            </w:r>
          </w:p>
        </w:tc>
        <w:tc>
          <w:tcPr>
            <w:tcW w:w="5565" w:type="dxa"/>
            <w:tcBorders>
              <w:top w:val="single" w:sz="6" w:space="0" w:color="auto"/>
              <w:left w:val="single" w:sz="6" w:space="0" w:color="auto"/>
              <w:bottom w:val="single" w:sz="6" w:space="0" w:color="auto"/>
              <w:right w:val="single" w:sz="6" w:space="0" w:color="auto"/>
            </w:tcBorders>
            <w:vAlign w:val="center"/>
          </w:tcPr>
          <w:p w14:paraId="2959CF60" w14:textId="77777777" w:rsidR="00B62C89" w:rsidRPr="00425F82" w:rsidRDefault="00B62C89" w:rsidP="00D80D9C">
            <w:pPr>
              <w:pStyle w:val="Texto"/>
              <w:spacing w:line="226" w:lineRule="exact"/>
              <w:ind w:firstLine="0"/>
              <w:rPr>
                <w:lang w:val="es-MX"/>
              </w:rPr>
            </w:pPr>
            <w:r w:rsidRPr="00425F82">
              <w:rPr>
                <w:lang w:val="es-MX"/>
              </w:rPr>
              <w:t>Peces y Acuicultura</w:t>
            </w:r>
          </w:p>
        </w:tc>
        <w:tc>
          <w:tcPr>
            <w:tcW w:w="820" w:type="dxa"/>
            <w:tcBorders>
              <w:top w:val="single" w:sz="6" w:space="0" w:color="auto"/>
              <w:left w:val="single" w:sz="6" w:space="0" w:color="auto"/>
              <w:bottom w:val="single" w:sz="6" w:space="0" w:color="auto"/>
              <w:right w:val="single" w:sz="6" w:space="0" w:color="auto"/>
            </w:tcBorders>
            <w:vAlign w:val="center"/>
          </w:tcPr>
          <w:p w14:paraId="75755DF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32A24FCE"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1DB56671"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AF101FC" w14:textId="77777777" w:rsidR="00B62C89" w:rsidRPr="00425F82" w:rsidRDefault="00B62C89" w:rsidP="00D80D9C">
            <w:pPr>
              <w:pStyle w:val="Texto"/>
              <w:spacing w:line="226" w:lineRule="exact"/>
              <w:ind w:firstLine="0"/>
              <w:rPr>
                <w:lang w:val="es-MX"/>
              </w:rPr>
            </w:pPr>
            <w:r w:rsidRPr="00425F82">
              <w:rPr>
                <w:lang w:val="es-MX"/>
              </w:rPr>
              <w:t>1.2.4.8.6</w:t>
            </w:r>
          </w:p>
        </w:tc>
        <w:tc>
          <w:tcPr>
            <w:tcW w:w="5565" w:type="dxa"/>
            <w:tcBorders>
              <w:top w:val="single" w:sz="6" w:space="0" w:color="auto"/>
              <w:left w:val="single" w:sz="6" w:space="0" w:color="auto"/>
              <w:bottom w:val="single" w:sz="6" w:space="0" w:color="auto"/>
              <w:right w:val="single" w:sz="6" w:space="0" w:color="auto"/>
            </w:tcBorders>
            <w:vAlign w:val="center"/>
          </w:tcPr>
          <w:p w14:paraId="0AE62B8B" w14:textId="77777777" w:rsidR="00B62C89" w:rsidRPr="00425F82" w:rsidRDefault="00B62C89" w:rsidP="00D80D9C">
            <w:pPr>
              <w:pStyle w:val="Texto"/>
              <w:spacing w:line="226" w:lineRule="exact"/>
              <w:ind w:firstLine="0"/>
              <w:rPr>
                <w:lang w:val="es-MX"/>
              </w:rPr>
            </w:pPr>
            <w:r w:rsidRPr="00425F82">
              <w:rPr>
                <w:lang w:val="es-MX"/>
              </w:rPr>
              <w:t>Equinos</w:t>
            </w:r>
          </w:p>
        </w:tc>
        <w:tc>
          <w:tcPr>
            <w:tcW w:w="820" w:type="dxa"/>
            <w:tcBorders>
              <w:top w:val="single" w:sz="6" w:space="0" w:color="auto"/>
              <w:left w:val="single" w:sz="6" w:space="0" w:color="auto"/>
              <w:bottom w:val="single" w:sz="6" w:space="0" w:color="auto"/>
              <w:right w:val="single" w:sz="6" w:space="0" w:color="auto"/>
            </w:tcBorders>
            <w:vAlign w:val="center"/>
          </w:tcPr>
          <w:p w14:paraId="3B2124E0"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19073C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07DD990F"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327C0C9" w14:textId="77777777" w:rsidR="00B62C89" w:rsidRPr="00425F82" w:rsidRDefault="00B62C89" w:rsidP="00D80D9C">
            <w:pPr>
              <w:pStyle w:val="Texto"/>
              <w:spacing w:line="226" w:lineRule="exact"/>
              <w:ind w:firstLine="0"/>
              <w:rPr>
                <w:lang w:val="es-MX"/>
              </w:rPr>
            </w:pPr>
            <w:r w:rsidRPr="00425F82">
              <w:rPr>
                <w:lang w:val="es-MX"/>
              </w:rPr>
              <w:t>1.2.4.8.7</w:t>
            </w:r>
          </w:p>
        </w:tc>
        <w:tc>
          <w:tcPr>
            <w:tcW w:w="5565" w:type="dxa"/>
            <w:tcBorders>
              <w:top w:val="single" w:sz="6" w:space="0" w:color="auto"/>
              <w:left w:val="single" w:sz="6" w:space="0" w:color="auto"/>
              <w:bottom w:val="single" w:sz="6" w:space="0" w:color="auto"/>
              <w:right w:val="single" w:sz="6" w:space="0" w:color="auto"/>
            </w:tcBorders>
            <w:vAlign w:val="center"/>
          </w:tcPr>
          <w:p w14:paraId="371BCC27" w14:textId="77777777" w:rsidR="00B62C89" w:rsidRPr="00425F82" w:rsidRDefault="00B62C89" w:rsidP="00D80D9C">
            <w:pPr>
              <w:pStyle w:val="Texto"/>
              <w:spacing w:line="226" w:lineRule="exact"/>
              <w:ind w:firstLine="0"/>
              <w:rPr>
                <w:lang w:val="es-MX"/>
              </w:rPr>
            </w:pPr>
            <w:r w:rsidRPr="00425F82">
              <w:rPr>
                <w:lang w:val="es-MX"/>
              </w:rPr>
              <w:t>Especies Menores y de Zoológico</w:t>
            </w:r>
          </w:p>
        </w:tc>
        <w:tc>
          <w:tcPr>
            <w:tcW w:w="820" w:type="dxa"/>
            <w:tcBorders>
              <w:top w:val="single" w:sz="6" w:space="0" w:color="auto"/>
              <w:left w:val="single" w:sz="6" w:space="0" w:color="auto"/>
              <w:bottom w:val="single" w:sz="6" w:space="0" w:color="auto"/>
              <w:right w:val="single" w:sz="6" w:space="0" w:color="auto"/>
            </w:tcBorders>
            <w:vAlign w:val="center"/>
          </w:tcPr>
          <w:p w14:paraId="4073D05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360C106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49E8A230"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B4587EC" w14:textId="77777777" w:rsidR="00B62C89" w:rsidRPr="00425F82" w:rsidRDefault="00B62C89" w:rsidP="00D80D9C">
            <w:pPr>
              <w:pStyle w:val="Texto"/>
              <w:spacing w:line="226" w:lineRule="exact"/>
              <w:ind w:firstLine="0"/>
              <w:rPr>
                <w:lang w:val="es-MX"/>
              </w:rPr>
            </w:pPr>
            <w:r w:rsidRPr="00425F82">
              <w:rPr>
                <w:lang w:val="es-MX"/>
              </w:rPr>
              <w:t xml:space="preserve">1.2.4.8.8 </w:t>
            </w:r>
          </w:p>
        </w:tc>
        <w:tc>
          <w:tcPr>
            <w:tcW w:w="5565" w:type="dxa"/>
            <w:tcBorders>
              <w:top w:val="single" w:sz="6" w:space="0" w:color="auto"/>
              <w:left w:val="single" w:sz="6" w:space="0" w:color="auto"/>
              <w:bottom w:val="single" w:sz="6" w:space="0" w:color="auto"/>
              <w:right w:val="single" w:sz="6" w:space="0" w:color="auto"/>
            </w:tcBorders>
            <w:vAlign w:val="center"/>
          </w:tcPr>
          <w:p w14:paraId="157C60C6" w14:textId="77777777" w:rsidR="00B62C89" w:rsidRPr="00425F82" w:rsidRDefault="00B62C89" w:rsidP="00D80D9C">
            <w:pPr>
              <w:pStyle w:val="Texto"/>
              <w:spacing w:line="226" w:lineRule="exact"/>
              <w:ind w:firstLine="0"/>
              <w:rPr>
                <w:lang w:val="es-MX"/>
              </w:rPr>
            </w:pPr>
            <w:proofErr w:type="spellStart"/>
            <w:r w:rsidRPr="00425F82">
              <w:rPr>
                <w:lang w:val="es-MX"/>
              </w:rPr>
              <w:t>Arboles</w:t>
            </w:r>
            <w:proofErr w:type="spellEnd"/>
            <w:r w:rsidRPr="00425F82">
              <w:rPr>
                <w:lang w:val="es-MX"/>
              </w:rPr>
              <w:t xml:space="preserve"> y Plantas</w:t>
            </w:r>
          </w:p>
        </w:tc>
        <w:tc>
          <w:tcPr>
            <w:tcW w:w="820" w:type="dxa"/>
            <w:tcBorders>
              <w:top w:val="single" w:sz="6" w:space="0" w:color="auto"/>
              <w:left w:val="single" w:sz="6" w:space="0" w:color="auto"/>
              <w:bottom w:val="single" w:sz="6" w:space="0" w:color="auto"/>
              <w:right w:val="single" w:sz="6" w:space="0" w:color="auto"/>
            </w:tcBorders>
            <w:vAlign w:val="center"/>
          </w:tcPr>
          <w:p w14:paraId="5F993EF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5110B3B"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03FBD54B"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CA2D769" w14:textId="77777777" w:rsidR="00B62C89" w:rsidRPr="00425F82" w:rsidRDefault="00B62C89" w:rsidP="00D80D9C">
            <w:pPr>
              <w:pStyle w:val="Texto"/>
              <w:spacing w:line="226" w:lineRule="exact"/>
              <w:ind w:firstLine="0"/>
              <w:rPr>
                <w:lang w:val="es-MX"/>
              </w:rPr>
            </w:pPr>
            <w:r w:rsidRPr="00425F82">
              <w:rPr>
                <w:lang w:val="es-MX"/>
              </w:rPr>
              <w:t>1.2.4.8.9</w:t>
            </w:r>
          </w:p>
        </w:tc>
        <w:tc>
          <w:tcPr>
            <w:tcW w:w="5565" w:type="dxa"/>
            <w:tcBorders>
              <w:top w:val="single" w:sz="6" w:space="0" w:color="auto"/>
              <w:left w:val="single" w:sz="6" w:space="0" w:color="auto"/>
              <w:bottom w:val="single" w:sz="6" w:space="0" w:color="auto"/>
              <w:right w:val="single" w:sz="6" w:space="0" w:color="auto"/>
            </w:tcBorders>
            <w:vAlign w:val="center"/>
          </w:tcPr>
          <w:p w14:paraId="0E2EDE65" w14:textId="77777777" w:rsidR="00B62C89" w:rsidRPr="00425F82" w:rsidRDefault="00B62C89" w:rsidP="00D80D9C">
            <w:pPr>
              <w:pStyle w:val="Texto"/>
              <w:spacing w:line="226" w:lineRule="exact"/>
              <w:ind w:firstLine="0"/>
              <w:rPr>
                <w:lang w:val="es-MX"/>
              </w:rPr>
            </w:pPr>
            <w:r w:rsidRPr="00425F82">
              <w:rPr>
                <w:lang w:val="es-MX"/>
              </w:rPr>
              <w:t>Otros Activos Biológicos</w:t>
            </w:r>
          </w:p>
        </w:tc>
        <w:tc>
          <w:tcPr>
            <w:tcW w:w="820" w:type="dxa"/>
            <w:tcBorders>
              <w:top w:val="single" w:sz="6" w:space="0" w:color="auto"/>
              <w:left w:val="single" w:sz="6" w:space="0" w:color="auto"/>
              <w:bottom w:val="single" w:sz="6" w:space="0" w:color="auto"/>
              <w:right w:val="single" w:sz="6" w:space="0" w:color="auto"/>
            </w:tcBorders>
            <w:vAlign w:val="center"/>
          </w:tcPr>
          <w:p w14:paraId="371676E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73DD1858"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bl>
    <w:p w14:paraId="272FD814"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59A0596F" w14:textId="3B366906"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Cambios en el porcentaje de depreciación o valor residual de los activos:</w:t>
      </w:r>
    </w:p>
    <w:p w14:paraId="3167EAA4" w14:textId="24D27DCE" w:rsidR="004046D1" w:rsidRPr="000B537F" w:rsidRDefault="0028345C"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No se han realizado</w:t>
      </w:r>
      <w:r w:rsidR="00136F9C" w:rsidRPr="000B537F">
        <w:rPr>
          <w:rFonts w:asciiTheme="minorHAnsi" w:hAnsiTheme="minorHAnsi" w:cs="Calibri"/>
          <w:sz w:val="20"/>
          <w:szCs w:val="20"/>
        </w:rPr>
        <w:t xml:space="preserve"> cambios es los porcentajes de depreciación</w:t>
      </w:r>
    </w:p>
    <w:p w14:paraId="7AA158C9"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7793D35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c)</w:t>
      </w:r>
      <w:r w:rsidRPr="000B537F">
        <w:rPr>
          <w:rFonts w:asciiTheme="minorHAnsi" w:hAnsiTheme="minorHAnsi" w:cs="Calibri"/>
          <w:sz w:val="20"/>
          <w:szCs w:val="20"/>
        </w:rPr>
        <w:t xml:space="preserve"> Importe de los gastos capitalizados en el ejercicio, tanto financieros como de investigación y desarrollo:</w:t>
      </w:r>
    </w:p>
    <w:p w14:paraId="10EB4C82" w14:textId="2255EDDD" w:rsidR="00AA7C9A" w:rsidRDefault="00B62C89"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No aplica</w:t>
      </w:r>
    </w:p>
    <w:p w14:paraId="586B2ACD" w14:textId="77777777" w:rsidR="00B62C89" w:rsidRPr="000B537F" w:rsidRDefault="00B62C89" w:rsidP="00F953C8">
      <w:pPr>
        <w:tabs>
          <w:tab w:val="left" w:leader="underscore" w:pos="9639"/>
        </w:tabs>
        <w:spacing w:after="0" w:line="240" w:lineRule="auto"/>
        <w:contextualSpacing/>
        <w:jc w:val="both"/>
        <w:rPr>
          <w:rFonts w:asciiTheme="minorHAnsi" w:hAnsiTheme="minorHAnsi" w:cs="Calibri"/>
          <w:sz w:val="20"/>
          <w:szCs w:val="20"/>
        </w:rPr>
      </w:pPr>
    </w:p>
    <w:p w14:paraId="64BF173F"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d)</w:t>
      </w:r>
      <w:r w:rsidRPr="000B537F">
        <w:rPr>
          <w:rFonts w:asciiTheme="minorHAnsi" w:hAnsiTheme="minorHAnsi" w:cs="Calibri"/>
          <w:sz w:val="20"/>
          <w:szCs w:val="20"/>
        </w:rPr>
        <w:t xml:space="preserve"> Rie</w:t>
      </w:r>
      <w:r w:rsidR="001973A2" w:rsidRPr="000B537F">
        <w:rPr>
          <w:rFonts w:asciiTheme="minorHAnsi" w:hAnsiTheme="minorHAnsi" w:cs="Calibri"/>
          <w:sz w:val="20"/>
          <w:szCs w:val="20"/>
        </w:rPr>
        <w:t>s</w:t>
      </w:r>
      <w:r w:rsidRPr="000B537F">
        <w:rPr>
          <w:rFonts w:asciiTheme="minorHAnsi" w:hAnsiTheme="minorHAnsi" w:cs="Calibri"/>
          <w:sz w:val="20"/>
          <w:szCs w:val="20"/>
        </w:rPr>
        <w:t>gos por tipo de cambio o tipo de interés de las inversiones financieras:</w:t>
      </w:r>
    </w:p>
    <w:p w14:paraId="11EBA774" w14:textId="73E36E74" w:rsidR="007D1E76"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se tienen estos tipos de riesgos</w:t>
      </w:r>
    </w:p>
    <w:p w14:paraId="1883BF4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14D816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 xml:space="preserve">e) </w:t>
      </w:r>
      <w:r w:rsidRPr="000B537F">
        <w:rPr>
          <w:rFonts w:asciiTheme="minorHAnsi" w:hAnsiTheme="minorHAnsi" w:cs="Calibri"/>
          <w:sz w:val="20"/>
          <w:szCs w:val="20"/>
        </w:rPr>
        <w:t>Valor activado en el ejercicio de los bienes construidos por la entidad:</w:t>
      </w:r>
    </w:p>
    <w:p w14:paraId="29BAC73A" w14:textId="78769DE6" w:rsidR="00AA7C9A"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El Ente no ha construido bienes </w:t>
      </w:r>
    </w:p>
    <w:p w14:paraId="2E17CB0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b/>
          <w:sz w:val="20"/>
          <w:szCs w:val="20"/>
        </w:rPr>
      </w:pPr>
    </w:p>
    <w:p w14:paraId="664C06AF" w14:textId="77777777" w:rsidR="000B537F" w:rsidRDefault="000B537F" w:rsidP="00F953C8">
      <w:pPr>
        <w:tabs>
          <w:tab w:val="left" w:leader="underscore" w:pos="9639"/>
        </w:tabs>
        <w:spacing w:after="0" w:line="240" w:lineRule="auto"/>
        <w:contextualSpacing/>
        <w:jc w:val="both"/>
        <w:rPr>
          <w:rFonts w:asciiTheme="minorHAnsi" w:hAnsiTheme="minorHAnsi" w:cs="Calibri"/>
          <w:b/>
          <w:sz w:val="20"/>
          <w:szCs w:val="20"/>
        </w:rPr>
      </w:pPr>
    </w:p>
    <w:p w14:paraId="61D4FD0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f)</w:t>
      </w:r>
      <w:r w:rsidRPr="000B537F">
        <w:rPr>
          <w:rFonts w:asciiTheme="minorHAnsi" w:hAnsiTheme="minorHAnsi" w:cs="Calibri"/>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D79BD8E" w14:textId="0A405689" w:rsidR="00AA7C9A"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se tiene algún supuesto descrito</w:t>
      </w:r>
    </w:p>
    <w:p w14:paraId="6FD1B4E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B1593C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g)</w:t>
      </w:r>
      <w:r w:rsidRPr="000B537F">
        <w:rPr>
          <w:rFonts w:asciiTheme="minorHAnsi" w:hAnsiTheme="minorHAnsi" w:cs="Calibri"/>
          <w:sz w:val="20"/>
          <w:szCs w:val="20"/>
        </w:rPr>
        <w:t xml:space="preserve"> Desmantelamiento de Activos, procedimientos, implicaciones, efectos contables:</w:t>
      </w:r>
    </w:p>
    <w:p w14:paraId="46AC9102" w14:textId="79BF4F49" w:rsidR="007D1E76"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se ha desmantelado activo</w:t>
      </w:r>
    </w:p>
    <w:p w14:paraId="32BDA2BE" w14:textId="77777777" w:rsidR="00AA7C9A"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p>
    <w:p w14:paraId="6543D74F"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h)</w:t>
      </w:r>
      <w:r w:rsidRPr="000B537F">
        <w:rPr>
          <w:rFonts w:asciiTheme="minorHAnsi" w:hAnsiTheme="minorHAnsi" w:cs="Calibri"/>
          <w:sz w:val="20"/>
          <w:szCs w:val="20"/>
        </w:rPr>
        <w:t xml:space="preserve"> Administración de activos; planeación con el objetivo de que el ente los utilice de manera más efectiva:</w:t>
      </w:r>
    </w:p>
    <w:p w14:paraId="2860C026" w14:textId="558B2AE6" w:rsid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La Institución ya cuenta con activos obsoletos los cuales </w:t>
      </w:r>
      <w:r w:rsidR="000B537F">
        <w:rPr>
          <w:rFonts w:asciiTheme="minorHAnsi" w:hAnsiTheme="minorHAnsi" w:cs="Calibri"/>
          <w:sz w:val="20"/>
          <w:szCs w:val="20"/>
        </w:rPr>
        <w:t>se renovaron</w:t>
      </w:r>
      <w:r w:rsidRPr="000B537F">
        <w:rPr>
          <w:rFonts w:asciiTheme="minorHAnsi" w:hAnsiTheme="minorHAnsi" w:cs="Calibri"/>
          <w:sz w:val="20"/>
          <w:szCs w:val="20"/>
        </w:rPr>
        <w:t xml:space="preserve"> mediante </w:t>
      </w:r>
      <w:r w:rsidR="000B537F">
        <w:rPr>
          <w:rFonts w:asciiTheme="minorHAnsi" w:hAnsiTheme="minorHAnsi" w:cs="Calibri"/>
          <w:sz w:val="20"/>
          <w:szCs w:val="20"/>
        </w:rPr>
        <w:t>proyectos de inversión de igual manera mediante los procedimientos administrativos necesarios y previa autorización de la junta de gobierno se llevó a cabo la venta de 5 vehículos los cuales por sus características y mantenimiento ya no era posible su recuperación.</w:t>
      </w:r>
    </w:p>
    <w:p w14:paraId="0F4CB7E1" w14:textId="77777777" w:rsid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p>
    <w:p w14:paraId="1F344FA6" w14:textId="0D36FCB2" w:rsidR="007D1E76" w:rsidRP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A</w:t>
      </w:r>
      <w:r w:rsidR="007D1E76" w:rsidRPr="000B537F">
        <w:rPr>
          <w:rFonts w:asciiTheme="minorHAnsi" w:hAnsiTheme="minorHAnsi" w:cs="Calibri"/>
          <w:sz w:val="20"/>
          <w:szCs w:val="20"/>
        </w:rPr>
        <w:t>dicionalmente, se deben incluir las explicaciones de las principales variaciones en el activo, en cua</w:t>
      </w:r>
      <w:r w:rsidR="005E231E" w:rsidRPr="000B537F">
        <w:rPr>
          <w:rFonts w:asciiTheme="minorHAnsi" w:hAnsiTheme="minorHAnsi" w:cs="Calibri"/>
          <w:sz w:val="20"/>
          <w:szCs w:val="20"/>
        </w:rPr>
        <w:t>dros comparativos como sigue:</w:t>
      </w:r>
    </w:p>
    <w:p w14:paraId="34E04F6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C52C97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lastRenderedPageBreak/>
        <w:t>a)</w:t>
      </w:r>
      <w:r w:rsidRPr="000B537F">
        <w:rPr>
          <w:rFonts w:asciiTheme="minorHAnsi" w:hAnsiTheme="minorHAnsi" w:cs="Calibri"/>
          <w:sz w:val="20"/>
          <w:szCs w:val="20"/>
        </w:rPr>
        <w:t xml:space="preserve"> Inversiones en valores:</w:t>
      </w:r>
    </w:p>
    <w:p w14:paraId="2F075955" w14:textId="6323F90F" w:rsidR="007D1E76"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se tienen inversiones en valores</w:t>
      </w:r>
    </w:p>
    <w:p w14:paraId="47FAE4D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F294F69"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Patrimonio de Organismos descentralizados de Control Presupuestario Indirecto:</w:t>
      </w:r>
    </w:p>
    <w:p w14:paraId="7F76C39C" w14:textId="49D5BD72" w:rsidR="007D1E76"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767A387B" w14:textId="77777777" w:rsidR="00AA7C9A"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p>
    <w:p w14:paraId="0A3B41E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c)</w:t>
      </w:r>
      <w:r w:rsidRPr="000B537F">
        <w:rPr>
          <w:rFonts w:asciiTheme="minorHAnsi" w:hAnsiTheme="minorHAnsi" w:cs="Calibri"/>
          <w:sz w:val="20"/>
          <w:szCs w:val="20"/>
        </w:rPr>
        <w:t xml:space="preserve"> Inversiones en empresas de participación mayoritaria:</w:t>
      </w:r>
    </w:p>
    <w:p w14:paraId="5F9218F7" w14:textId="2A8B6661" w:rsidR="007D1E76"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2E3B0DC1" w14:textId="77777777" w:rsidR="00AA7C9A"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p>
    <w:p w14:paraId="02D4B80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d)</w:t>
      </w:r>
      <w:r w:rsidRPr="000B537F">
        <w:rPr>
          <w:rFonts w:asciiTheme="minorHAnsi" w:hAnsiTheme="minorHAnsi" w:cs="Calibri"/>
          <w:sz w:val="20"/>
          <w:szCs w:val="20"/>
        </w:rPr>
        <w:t xml:space="preserve"> Inversiones en empresas de participación minoritaria:</w:t>
      </w:r>
    </w:p>
    <w:p w14:paraId="199F0C37" w14:textId="7F6A93DB" w:rsidR="007D1E76"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6BE9B250" w14:textId="77777777" w:rsidR="00AA7C9A"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p>
    <w:p w14:paraId="05A46BB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e)</w:t>
      </w:r>
      <w:r w:rsidRPr="000B537F">
        <w:rPr>
          <w:rFonts w:asciiTheme="minorHAnsi" w:hAnsiTheme="minorHAnsi" w:cs="Calibri"/>
          <w:sz w:val="20"/>
          <w:szCs w:val="20"/>
        </w:rPr>
        <w:t xml:space="preserve"> Patrimonio de organismos descentralizados de control presupuestario directo, según corresponda:</w:t>
      </w:r>
    </w:p>
    <w:p w14:paraId="2B6EDA91" w14:textId="5CC95B48" w:rsidR="007D1E76"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56C3B8CD"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D957F4B" w14:textId="77777777" w:rsidR="007D1E76" w:rsidRPr="000B537F" w:rsidRDefault="007D1E76" w:rsidP="00F953C8">
      <w:pPr>
        <w:pStyle w:val="Ttulo2"/>
        <w:contextualSpacing/>
        <w:rPr>
          <w:rFonts w:asciiTheme="minorHAnsi" w:hAnsiTheme="minorHAnsi" w:cstheme="minorHAnsi"/>
          <w:b/>
          <w:color w:val="auto"/>
          <w:sz w:val="20"/>
          <w:szCs w:val="20"/>
        </w:rPr>
      </w:pPr>
      <w:bookmarkStart w:id="9" w:name="_Toc508279629"/>
      <w:r w:rsidRPr="000B537F">
        <w:rPr>
          <w:rFonts w:asciiTheme="minorHAnsi" w:hAnsiTheme="minorHAnsi" w:cstheme="minorHAnsi"/>
          <w:b/>
          <w:color w:val="auto"/>
          <w:sz w:val="20"/>
          <w:szCs w:val="20"/>
        </w:rPr>
        <w:t>9. Fidei</w:t>
      </w:r>
      <w:r w:rsidR="005E231E" w:rsidRPr="000B537F">
        <w:rPr>
          <w:rFonts w:asciiTheme="minorHAnsi" w:hAnsiTheme="minorHAnsi" w:cstheme="minorHAnsi"/>
          <w:b/>
          <w:color w:val="auto"/>
          <w:sz w:val="20"/>
          <w:szCs w:val="20"/>
        </w:rPr>
        <w:t>comisos, Mandatos y Análogos:</w:t>
      </w:r>
      <w:bookmarkEnd w:id="9"/>
    </w:p>
    <w:p w14:paraId="5B412C86" w14:textId="0898DB3D" w:rsidR="007D1E76" w:rsidRPr="000B537F" w:rsidRDefault="004046D1" w:rsidP="00F953C8">
      <w:pPr>
        <w:contextualSpacing/>
        <w:rPr>
          <w:rFonts w:asciiTheme="minorHAnsi" w:hAnsiTheme="minorHAnsi" w:cs="Calibri"/>
          <w:sz w:val="20"/>
          <w:szCs w:val="20"/>
        </w:rPr>
      </w:pPr>
      <w:r w:rsidRPr="000B537F">
        <w:rPr>
          <w:rFonts w:asciiTheme="minorHAnsi" w:hAnsiTheme="minorHAnsi"/>
          <w:sz w:val="20"/>
          <w:szCs w:val="20"/>
        </w:rPr>
        <w:t xml:space="preserve">NO APLICA </w:t>
      </w:r>
    </w:p>
    <w:p w14:paraId="6E55E71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deberá informar:</w:t>
      </w:r>
    </w:p>
    <w:p w14:paraId="708E87EF"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701D95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Por ramo administrativo que los reporta:</w:t>
      </w:r>
    </w:p>
    <w:p w14:paraId="0CFB4EF3" w14:textId="786A633D" w:rsidR="007D1E76" w:rsidRPr="000B537F" w:rsidRDefault="0085536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2010752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326C225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Enlistar los de mayor monto de disponibilidad, relacionando aquéllos que conforman el 80% de las disponibilidades:</w:t>
      </w:r>
    </w:p>
    <w:p w14:paraId="796DC854" w14:textId="7FA2404B" w:rsidR="007D1E76" w:rsidRPr="000B537F" w:rsidRDefault="0085536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03AB3A3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F60B1C6" w14:textId="77777777" w:rsidR="007D1E76" w:rsidRPr="000B537F" w:rsidRDefault="007D1E76" w:rsidP="00F953C8">
      <w:pPr>
        <w:pStyle w:val="Ttulo2"/>
        <w:contextualSpacing/>
        <w:rPr>
          <w:rFonts w:asciiTheme="minorHAnsi" w:hAnsiTheme="minorHAnsi" w:cstheme="minorHAnsi"/>
          <w:b/>
          <w:color w:val="auto"/>
          <w:sz w:val="20"/>
          <w:szCs w:val="20"/>
        </w:rPr>
      </w:pPr>
      <w:bookmarkStart w:id="10" w:name="_Toc508279630"/>
      <w:r w:rsidRPr="000B537F">
        <w:rPr>
          <w:rFonts w:asciiTheme="minorHAnsi" w:hAnsiTheme="minorHAnsi" w:cstheme="minorHAnsi"/>
          <w:b/>
          <w:color w:val="auto"/>
          <w:sz w:val="20"/>
          <w:szCs w:val="20"/>
        </w:rPr>
        <w:t>10. Reporte de la Recaudación:</w:t>
      </w:r>
      <w:bookmarkEnd w:id="10"/>
    </w:p>
    <w:p w14:paraId="2B90D2E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DF860F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Análisis del comportamiento de la recaudación correspondiente al ente público o cualquier tipo de ingreso, de forma separada los ingresos locales de los federales:</w:t>
      </w:r>
    </w:p>
    <w:p w14:paraId="6DBBF781" w14:textId="77777777" w:rsidR="00ED03C6" w:rsidRPr="000B537F" w:rsidRDefault="00ED03C6" w:rsidP="00F953C8">
      <w:pPr>
        <w:tabs>
          <w:tab w:val="left" w:leader="underscore" w:pos="9639"/>
        </w:tabs>
        <w:spacing w:after="0" w:line="240" w:lineRule="auto"/>
        <w:contextualSpacing/>
        <w:jc w:val="both"/>
        <w:rPr>
          <w:rFonts w:asciiTheme="minorHAnsi" w:hAnsiTheme="minorHAnsi" w:cs="Calibri"/>
          <w:sz w:val="20"/>
          <w:szCs w:val="20"/>
        </w:rPr>
      </w:pPr>
    </w:p>
    <w:p w14:paraId="6CAD4E54" w14:textId="188AE0BE" w:rsidR="007D1E76" w:rsidRPr="000B537F" w:rsidRDefault="0085536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En el </w:t>
      </w:r>
      <w:r w:rsidR="006E2C9B">
        <w:rPr>
          <w:rFonts w:asciiTheme="minorHAnsi" w:hAnsiTheme="minorHAnsi" w:cs="Calibri"/>
          <w:sz w:val="20"/>
          <w:szCs w:val="20"/>
        </w:rPr>
        <w:t>cuarto</w:t>
      </w:r>
      <w:r w:rsidR="0028345C">
        <w:rPr>
          <w:rFonts w:asciiTheme="minorHAnsi" w:hAnsiTheme="minorHAnsi" w:cs="Calibri"/>
          <w:sz w:val="20"/>
          <w:szCs w:val="20"/>
        </w:rPr>
        <w:t xml:space="preserve"> </w:t>
      </w:r>
      <w:r w:rsidRPr="000B537F">
        <w:rPr>
          <w:rFonts w:asciiTheme="minorHAnsi" w:hAnsiTheme="minorHAnsi" w:cs="Calibri"/>
          <w:sz w:val="20"/>
          <w:szCs w:val="20"/>
        </w:rPr>
        <w:t>trimestre se reporta la recaudación como sigue:</w:t>
      </w:r>
    </w:p>
    <w:p w14:paraId="4201245A" w14:textId="77777777" w:rsidR="00ED03C6" w:rsidRPr="000B537F" w:rsidRDefault="00ED03C6" w:rsidP="00F953C8">
      <w:pPr>
        <w:tabs>
          <w:tab w:val="left" w:leader="underscore" w:pos="9639"/>
        </w:tabs>
        <w:spacing w:after="0" w:line="240" w:lineRule="auto"/>
        <w:contextualSpacing/>
        <w:jc w:val="both"/>
        <w:rPr>
          <w:rFonts w:asciiTheme="minorHAnsi" w:hAnsiTheme="minorHAnsi" w:cs="Calibri"/>
          <w:sz w:val="20"/>
          <w:szCs w:val="20"/>
        </w:rPr>
      </w:pPr>
    </w:p>
    <w:p w14:paraId="52F5B9EB" w14:textId="74114A8E" w:rsidR="0085536A" w:rsidRPr="000B537F" w:rsidRDefault="0085536A" w:rsidP="00F953C8">
      <w:pPr>
        <w:pStyle w:val="Prrafodelista"/>
        <w:numPr>
          <w:ilvl w:val="0"/>
          <w:numId w:val="3"/>
        </w:numPr>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 xml:space="preserve">RECURSO MUNICIPAL </w:t>
      </w:r>
      <w:r w:rsidR="00ED03C6" w:rsidRPr="000B537F">
        <w:rPr>
          <w:rFonts w:asciiTheme="minorHAnsi" w:hAnsiTheme="minorHAnsi" w:cs="Calibri"/>
          <w:sz w:val="20"/>
          <w:szCs w:val="20"/>
        </w:rPr>
        <w:t xml:space="preserve">       </w:t>
      </w:r>
      <w:r w:rsidR="00C510DC">
        <w:rPr>
          <w:rFonts w:asciiTheme="minorHAnsi" w:hAnsiTheme="minorHAnsi" w:cs="Calibri"/>
          <w:sz w:val="20"/>
          <w:szCs w:val="20"/>
        </w:rPr>
        <w:t>100.23</w:t>
      </w:r>
      <w:r w:rsidR="00705F9A">
        <w:rPr>
          <w:rFonts w:asciiTheme="minorHAnsi" w:hAnsiTheme="minorHAnsi" w:cs="Calibri"/>
          <w:sz w:val="20"/>
          <w:szCs w:val="20"/>
        </w:rPr>
        <w:t xml:space="preserve"> </w:t>
      </w:r>
      <w:r w:rsidR="00ED03C6" w:rsidRPr="000B537F">
        <w:rPr>
          <w:rFonts w:asciiTheme="minorHAnsi" w:hAnsiTheme="minorHAnsi" w:cs="Calibri"/>
          <w:sz w:val="20"/>
          <w:szCs w:val="20"/>
        </w:rPr>
        <w:t>%</w:t>
      </w:r>
    </w:p>
    <w:p w14:paraId="7A631AE1" w14:textId="76B09525" w:rsidR="0085536A" w:rsidRPr="000B537F" w:rsidRDefault="0085536A" w:rsidP="00F953C8">
      <w:pPr>
        <w:pStyle w:val="Prrafodelista"/>
        <w:numPr>
          <w:ilvl w:val="0"/>
          <w:numId w:val="3"/>
        </w:numPr>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 xml:space="preserve">RECURSO PROPIO       </w:t>
      </w:r>
      <w:r w:rsidR="00ED03C6" w:rsidRPr="000B537F">
        <w:rPr>
          <w:rFonts w:asciiTheme="minorHAnsi" w:hAnsiTheme="minorHAnsi" w:cs="Calibri"/>
          <w:sz w:val="20"/>
          <w:szCs w:val="20"/>
        </w:rPr>
        <w:t xml:space="preserve">       </w:t>
      </w:r>
      <w:r w:rsidRPr="000B537F">
        <w:rPr>
          <w:rFonts w:asciiTheme="minorHAnsi" w:hAnsiTheme="minorHAnsi" w:cs="Calibri"/>
          <w:sz w:val="20"/>
          <w:szCs w:val="20"/>
        </w:rPr>
        <w:t xml:space="preserve"> </w:t>
      </w:r>
      <w:r w:rsidR="00C510DC">
        <w:rPr>
          <w:rFonts w:asciiTheme="minorHAnsi" w:hAnsiTheme="minorHAnsi" w:cs="Calibri"/>
          <w:sz w:val="20"/>
          <w:szCs w:val="20"/>
        </w:rPr>
        <w:t>100.21</w:t>
      </w:r>
      <w:r w:rsidR="00705F9A">
        <w:rPr>
          <w:rFonts w:asciiTheme="minorHAnsi" w:hAnsiTheme="minorHAnsi" w:cs="Calibri"/>
          <w:sz w:val="20"/>
          <w:szCs w:val="20"/>
        </w:rPr>
        <w:t xml:space="preserve"> </w:t>
      </w:r>
      <w:r w:rsidR="000B537F">
        <w:rPr>
          <w:rFonts w:asciiTheme="minorHAnsi" w:hAnsiTheme="minorHAnsi" w:cs="Calibri"/>
          <w:sz w:val="20"/>
          <w:szCs w:val="20"/>
        </w:rPr>
        <w:t>%</w:t>
      </w:r>
    </w:p>
    <w:p w14:paraId="7E1C3E30" w14:textId="31F158A0" w:rsidR="0085536A" w:rsidRPr="000B537F" w:rsidRDefault="00B02357" w:rsidP="00F953C8">
      <w:pPr>
        <w:pStyle w:val="Prrafodelista"/>
        <w:numPr>
          <w:ilvl w:val="0"/>
          <w:numId w:val="3"/>
        </w:numPr>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 xml:space="preserve">RECURSO ESTATAL      </w:t>
      </w:r>
      <w:r w:rsidR="00ED03C6" w:rsidRPr="000B537F">
        <w:rPr>
          <w:rFonts w:asciiTheme="minorHAnsi" w:hAnsiTheme="minorHAnsi" w:cs="Calibri"/>
          <w:sz w:val="20"/>
          <w:szCs w:val="20"/>
        </w:rPr>
        <w:t xml:space="preserve">       </w:t>
      </w:r>
      <w:r w:rsidRPr="000B537F">
        <w:rPr>
          <w:rFonts w:asciiTheme="minorHAnsi" w:hAnsiTheme="minorHAnsi" w:cs="Calibri"/>
          <w:sz w:val="20"/>
          <w:szCs w:val="20"/>
        </w:rPr>
        <w:t xml:space="preserve"> </w:t>
      </w:r>
      <w:r w:rsidR="006E2C9B">
        <w:rPr>
          <w:rFonts w:asciiTheme="minorHAnsi" w:hAnsiTheme="minorHAnsi" w:cs="Calibri"/>
          <w:sz w:val="20"/>
          <w:szCs w:val="20"/>
        </w:rPr>
        <w:t>10</w:t>
      </w:r>
      <w:r w:rsidR="0028345C">
        <w:rPr>
          <w:rFonts w:asciiTheme="minorHAnsi" w:hAnsiTheme="minorHAnsi" w:cs="Calibri"/>
          <w:sz w:val="20"/>
          <w:szCs w:val="20"/>
        </w:rPr>
        <w:t xml:space="preserve">0.00 </w:t>
      </w:r>
      <w:r w:rsidR="00020CF4">
        <w:rPr>
          <w:rFonts w:asciiTheme="minorHAnsi" w:hAnsiTheme="minorHAnsi" w:cs="Calibri"/>
          <w:sz w:val="20"/>
          <w:szCs w:val="20"/>
        </w:rPr>
        <w:t xml:space="preserve"> </w:t>
      </w:r>
      <w:r w:rsidR="00705F9A">
        <w:rPr>
          <w:rFonts w:asciiTheme="minorHAnsi" w:hAnsiTheme="minorHAnsi" w:cs="Calibri"/>
          <w:sz w:val="20"/>
          <w:szCs w:val="20"/>
        </w:rPr>
        <w:t xml:space="preserve"> </w:t>
      </w:r>
      <w:r w:rsidR="00ED03C6" w:rsidRPr="000B537F">
        <w:rPr>
          <w:rFonts w:asciiTheme="minorHAnsi" w:hAnsiTheme="minorHAnsi" w:cs="Calibri"/>
          <w:sz w:val="20"/>
          <w:szCs w:val="20"/>
        </w:rPr>
        <w:t>%</w:t>
      </w:r>
    </w:p>
    <w:p w14:paraId="26996E87" w14:textId="77777777" w:rsidR="00B02357"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p>
    <w:p w14:paraId="36C23337" w14:textId="37EA4696"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Proyección de la recaudación e ingresos en el mediano plazo:</w:t>
      </w:r>
    </w:p>
    <w:p w14:paraId="5861EFD2" w14:textId="77777777" w:rsidR="00ED03C6" w:rsidRDefault="00ED03C6" w:rsidP="00F953C8">
      <w:pPr>
        <w:tabs>
          <w:tab w:val="left" w:leader="underscore" w:pos="9639"/>
        </w:tabs>
        <w:spacing w:after="0" w:line="240" w:lineRule="auto"/>
        <w:contextualSpacing/>
        <w:jc w:val="both"/>
        <w:rPr>
          <w:rFonts w:asciiTheme="minorHAnsi" w:hAnsiTheme="minorHAnsi" w:cs="Calibri"/>
          <w:sz w:val="20"/>
          <w:szCs w:val="20"/>
        </w:rPr>
      </w:pPr>
    </w:p>
    <w:p w14:paraId="1D01E7C5" w14:textId="77777777" w:rsidR="000426AA" w:rsidRPr="000B537F" w:rsidRDefault="000426AA" w:rsidP="00F953C8">
      <w:pPr>
        <w:tabs>
          <w:tab w:val="left" w:leader="underscore" w:pos="9639"/>
        </w:tabs>
        <w:spacing w:after="0" w:line="240" w:lineRule="auto"/>
        <w:contextualSpacing/>
        <w:jc w:val="both"/>
        <w:rPr>
          <w:rFonts w:asciiTheme="minorHAnsi" w:hAnsiTheme="minorHAnsi" w:cs="Calibri"/>
          <w:sz w:val="20"/>
          <w:szCs w:val="20"/>
        </w:rPr>
      </w:pPr>
    </w:p>
    <w:p w14:paraId="403A3251" w14:textId="0F13163E" w:rsidR="00ED03C6" w:rsidRDefault="0028345C"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 xml:space="preserve">Para </w:t>
      </w:r>
      <w:r w:rsidR="006E2C9B">
        <w:rPr>
          <w:rFonts w:asciiTheme="minorHAnsi" w:hAnsiTheme="minorHAnsi" w:cs="Calibri"/>
          <w:sz w:val="20"/>
          <w:szCs w:val="20"/>
        </w:rPr>
        <w:t>el ejercicio 2022</w:t>
      </w:r>
      <w:r>
        <w:rPr>
          <w:rFonts w:asciiTheme="minorHAnsi" w:hAnsiTheme="minorHAnsi" w:cs="Calibri"/>
          <w:sz w:val="20"/>
          <w:szCs w:val="20"/>
        </w:rPr>
        <w:t>, se estima una recaudación como se menciona a continuación</w:t>
      </w:r>
      <w:r w:rsidR="006F197A">
        <w:rPr>
          <w:rFonts w:asciiTheme="minorHAnsi" w:hAnsiTheme="minorHAnsi" w:cs="Calibri"/>
          <w:sz w:val="20"/>
          <w:szCs w:val="20"/>
        </w:rPr>
        <w:t>:</w:t>
      </w:r>
    </w:p>
    <w:p w14:paraId="2792C9C8" w14:textId="77777777" w:rsidR="006F197A" w:rsidRPr="000B537F" w:rsidRDefault="006F197A" w:rsidP="00F953C8">
      <w:pPr>
        <w:tabs>
          <w:tab w:val="left" w:leader="underscore" w:pos="9639"/>
        </w:tabs>
        <w:spacing w:after="0" w:line="240" w:lineRule="auto"/>
        <w:contextualSpacing/>
        <w:jc w:val="both"/>
        <w:rPr>
          <w:rFonts w:asciiTheme="minorHAnsi" w:hAnsiTheme="minorHAnsi" w:cs="Calibri"/>
          <w:sz w:val="20"/>
          <w:szCs w:val="20"/>
        </w:rPr>
      </w:pPr>
    </w:p>
    <w:tbl>
      <w:tblPr>
        <w:tblW w:w="0" w:type="auto"/>
        <w:tblCellMar>
          <w:left w:w="70" w:type="dxa"/>
          <w:right w:w="70" w:type="dxa"/>
        </w:tblCellMar>
        <w:tblLook w:val="04A0" w:firstRow="1" w:lastRow="0" w:firstColumn="1" w:lastColumn="0" w:noHBand="0" w:noVBand="1"/>
      </w:tblPr>
      <w:tblGrid>
        <w:gridCol w:w="992"/>
        <w:gridCol w:w="2894"/>
        <w:gridCol w:w="1774"/>
      </w:tblGrid>
      <w:tr w:rsidR="006F197A" w:rsidRPr="006F197A" w14:paraId="0A9653F6" w14:textId="77777777" w:rsidTr="00020CF4">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2F2F2"/>
            <w:vAlign w:val="bottom"/>
            <w:hideMark/>
          </w:tcPr>
          <w:p w14:paraId="561FAA81" w14:textId="77777777" w:rsidR="006F197A" w:rsidRPr="006F197A" w:rsidRDefault="006F197A" w:rsidP="006F197A">
            <w:pPr>
              <w:spacing w:after="0" w:line="240" w:lineRule="auto"/>
              <w:jc w:val="center"/>
              <w:rPr>
                <w:rFonts w:eastAsia="Times New Roman" w:cs="Calibri"/>
                <w:b/>
                <w:bCs/>
                <w:color w:val="000000"/>
                <w:sz w:val="24"/>
                <w:szCs w:val="24"/>
                <w:lang w:eastAsia="es-MX"/>
              </w:rPr>
            </w:pPr>
            <w:bookmarkStart w:id="11" w:name="_Toc508279631"/>
            <w:r w:rsidRPr="006F197A">
              <w:rPr>
                <w:rFonts w:eastAsia="Times New Roman" w:cs="Calibri"/>
                <w:b/>
                <w:bCs/>
                <w:color w:val="000000"/>
                <w:sz w:val="24"/>
                <w:szCs w:val="24"/>
                <w:lang w:eastAsia="es-MX"/>
              </w:rPr>
              <w:t>FONDO</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7DD02D7" w14:textId="77777777" w:rsidR="006F197A" w:rsidRPr="006F197A" w:rsidRDefault="006F197A" w:rsidP="006F197A">
            <w:pPr>
              <w:spacing w:after="0" w:line="240" w:lineRule="auto"/>
              <w:jc w:val="center"/>
              <w:rPr>
                <w:rFonts w:eastAsia="Times New Roman" w:cs="Calibri"/>
                <w:b/>
                <w:bCs/>
                <w:color w:val="000000"/>
                <w:sz w:val="24"/>
                <w:szCs w:val="24"/>
                <w:lang w:eastAsia="es-MX"/>
              </w:rPr>
            </w:pPr>
            <w:r w:rsidRPr="006F197A">
              <w:rPr>
                <w:rFonts w:eastAsia="Times New Roman" w:cs="Calibri"/>
                <w:b/>
                <w:bCs/>
                <w:color w:val="000000"/>
                <w:sz w:val="24"/>
                <w:szCs w:val="24"/>
                <w:lang w:eastAsia="es-MX"/>
              </w:rPr>
              <w:t>CONCEPTO</w:t>
            </w:r>
          </w:p>
        </w:tc>
        <w:tc>
          <w:tcPr>
            <w:tcW w:w="1774" w:type="dxa"/>
            <w:tcBorders>
              <w:top w:val="single" w:sz="4" w:space="0" w:color="auto"/>
              <w:left w:val="nil"/>
              <w:bottom w:val="single" w:sz="4" w:space="0" w:color="auto"/>
              <w:right w:val="single" w:sz="4" w:space="0" w:color="auto"/>
            </w:tcBorders>
            <w:shd w:val="clear" w:color="000000" w:fill="F2F2F2"/>
            <w:noWrap/>
            <w:vAlign w:val="bottom"/>
            <w:hideMark/>
          </w:tcPr>
          <w:p w14:paraId="14C2A73C" w14:textId="77777777" w:rsidR="006F197A" w:rsidRPr="006F197A" w:rsidRDefault="006F197A" w:rsidP="006F197A">
            <w:pPr>
              <w:spacing w:after="0" w:line="240" w:lineRule="auto"/>
              <w:jc w:val="center"/>
              <w:rPr>
                <w:rFonts w:eastAsia="Times New Roman" w:cs="Calibri"/>
                <w:b/>
                <w:bCs/>
                <w:color w:val="000000"/>
                <w:sz w:val="24"/>
                <w:szCs w:val="24"/>
                <w:lang w:eastAsia="es-MX"/>
              </w:rPr>
            </w:pPr>
            <w:r w:rsidRPr="006F197A">
              <w:rPr>
                <w:rFonts w:eastAsia="Times New Roman" w:cs="Calibri"/>
                <w:b/>
                <w:bCs/>
                <w:color w:val="000000"/>
                <w:sz w:val="24"/>
                <w:szCs w:val="24"/>
                <w:lang w:eastAsia="es-MX"/>
              </w:rPr>
              <w:t xml:space="preserve"> IMPORTE </w:t>
            </w:r>
          </w:p>
        </w:tc>
      </w:tr>
      <w:tr w:rsidR="006F197A" w:rsidRPr="006F197A" w14:paraId="20386BE4" w14:textId="77777777" w:rsidTr="00020CF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1FA975" w14:textId="5445E9E6" w:rsidR="006F197A" w:rsidRPr="006F197A" w:rsidRDefault="006F197A" w:rsidP="0028345C">
            <w:pPr>
              <w:spacing w:after="0" w:line="240" w:lineRule="auto"/>
              <w:jc w:val="center"/>
              <w:rPr>
                <w:rFonts w:eastAsia="Times New Roman" w:cs="Calibri"/>
                <w:color w:val="000000"/>
                <w:sz w:val="24"/>
                <w:szCs w:val="24"/>
                <w:lang w:eastAsia="es-MX"/>
              </w:rPr>
            </w:pPr>
            <w:r w:rsidRPr="006F197A">
              <w:rPr>
                <w:rFonts w:eastAsia="Times New Roman" w:cs="Calibri"/>
                <w:color w:val="000000"/>
                <w:sz w:val="24"/>
                <w:szCs w:val="24"/>
                <w:lang w:eastAsia="es-MX"/>
              </w:rPr>
              <w:t>110012</w:t>
            </w:r>
            <w:r w:rsidR="0028345C">
              <w:rPr>
                <w:rFonts w:eastAsia="Times New Roman" w:cs="Calibri"/>
                <w:color w:val="000000"/>
                <w:sz w:val="24"/>
                <w:szCs w:val="24"/>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14:paraId="0DB4C3F9" w14:textId="77777777" w:rsidR="006F197A" w:rsidRPr="006F197A" w:rsidRDefault="006F197A" w:rsidP="006F197A">
            <w:pPr>
              <w:spacing w:after="0" w:line="240" w:lineRule="auto"/>
              <w:rPr>
                <w:rFonts w:eastAsia="Times New Roman" w:cs="Calibri"/>
                <w:color w:val="000000"/>
                <w:sz w:val="24"/>
                <w:szCs w:val="24"/>
                <w:lang w:eastAsia="es-MX"/>
              </w:rPr>
            </w:pPr>
            <w:r w:rsidRPr="006F197A">
              <w:rPr>
                <w:rFonts w:eastAsia="Times New Roman" w:cs="Calibri"/>
                <w:color w:val="000000"/>
                <w:sz w:val="24"/>
                <w:szCs w:val="24"/>
                <w:lang w:eastAsia="es-MX"/>
              </w:rPr>
              <w:t>Recurso Municipal</w:t>
            </w:r>
          </w:p>
        </w:tc>
        <w:tc>
          <w:tcPr>
            <w:tcW w:w="1774" w:type="dxa"/>
            <w:tcBorders>
              <w:top w:val="nil"/>
              <w:left w:val="nil"/>
              <w:bottom w:val="single" w:sz="4" w:space="0" w:color="auto"/>
              <w:right w:val="single" w:sz="4" w:space="0" w:color="auto"/>
            </w:tcBorders>
            <w:shd w:val="clear" w:color="auto" w:fill="auto"/>
            <w:noWrap/>
            <w:vAlign w:val="bottom"/>
            <w:hideMark/>
          </w:tcPr>
          <w:p w14:paraId="6ACEF275" w14:textId="60255046" w:rsidR="006F197A" w:rsidRPr="006F197A" w:rsidRDefault="006E2C9B" w:rsidP="00020CF4">
            <w:pPr>
              <w:spacing w:after="0" w:line="240" w:lineRule="auto"/>
              <w:jc w:val="right"/>
              <w:rPr>
                <w:rFonts w:eastAsia="Times New Roman" w:cs="Calibri"/>
                <w:color w:val="000000"/>
                <w:sz w:val="24"/>
                <w:szCs w:val="24"/>
                <w:lang w:eastAsia="es-MX"/>
              </w:rPr>
            </w:pPr>
            <w:r>
              <w:rPr>
                <w:rFonts w:eastAsia="Times New Roman" w:cs="Calibri"/>
                <w:color w:val="000000"/>
                <w:sz w:val="24"/>
                <w:szCs w:val="24"/>
                <w:lang w:eastAsia="es-MX"/>
              </w:rPr>
              <w:t>46,478,490.52</w:t>
            </w:r>
          </w:p>
        </w:tc>
      </w:tr>
      <w:tr w:rsidR="006F197A" w:rsidRPr="006F197A" w14:paraId="728438E3" w14:textId="77777777" w:rsidTr="00020CF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8FC732" w14:textId="117F0F8B" w:rsidR="006F197A" w:rsidRPr="006F197A" w:rsidRDefault="006F197A" w:rsidP="002B42B4">
            <w:pPr>
              <w:spacing w:after="0" w:line="240" w:lineRule="auto"/>
              <w:jc w:val="center"/>
              <w:rPr>
                <w:rFonts w:eastAsia="Times New Roman" w:cs="Calibri"/>
                <w:color w:val="000000"/>
                <w:sz w:val="24"/>
                <w:szCs w:val="24"/>
                <w:lang w:eastAsia="es-MX"/>
              </w:rPr>
            </w:pPr>
            <w:r w:rsidRPr="006F197A">
              <w:rPr>
                <w:rFonts w:eastAsia="Times New Roman" w:cs="Calibri"/>
                <w:color w:val="000000"/>
                <w:sz w:val="24"/>
                <w:szCs w:val="24"/>
                <w:lang w:eastAsia="es-MX"/>
              </w:rPr>
              <w:t>140032</w:t>
            </w:r>
            <w:r w:rsidR="002B42B4">
              <w:rPr>
                <w:rFonts w:eastAsia="Times New Roman" w:cs="Calibri"/>
                <w:color w:val="000000"/>
                <w:sz w:val="24"/>
                <w:szCs w:val="24"/>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14:paraId="39D999F0" w14:textId="77777777" w:rsidR="006F197A" w:rsidRPr="006F197A" w:rsidRDefault="006F197A" w:rsidP="006F197A">
            <w:pPr>
              <w:spacing w:after="0" w:line="240" w:lineRule="auto"/>
              <w:rPr>
                <w:rFonts w:eastAsia="Times New Roman" w:cs="Calibri"/>
                <w:color w:val="000000"/>
                <w:sz w:val="24"/>
                <w:szCs w:val="24"/>
                <w:lang w:eastAsia="es-MX"/>
              </w:rPr>
            </w:pPr>
            <w:r w:rsidRPr="006F197A">
              <w:rPr>
                <w:rFonts w:eastAsia="Times New Roman" w:cs="Calibri"/>
                <w:color w:val="000000"/>
                <w:sz w:val="24"/>
                <w:szCs w:val="24"/>
                <w:lang w:eastAsia="es-MX"/>
              </w:rPr>
              <w:t>Recurso Propio</w:t>
            </w:r>
          </w:p>
        </w:tc>
        <w:tc>
          <w:tcPr>
            <w:tcW w:w="1774" w:type="dxa"/>
            <w:tcBorders>
              <w:top w:val="nil"/>
              <w:left w:val="nil"/>
              <w:bottom w:val="single" w:sz="4" w:space="0" w:color="auto"/>
              <w:right w:val="single" w:sz="4" w:space="0" w:color="auto"/>
            </w:tcBorders>
            <w:shd w:val="clear" w:color="auto" w:fill="auto"/>
            <w:noWrap/>
            <w:vAlign w:val="bottom"/>
            <w:hideMark/>
          </w:tcPr>
          <w:p w14:paraId="6BF35EAE" w14:textId="290D13E9" w:rsidR="006F197A" w:rsidRPr="006F197A" w:rsidRDefault="006E2C9B" w:rsidP="00037285">
            <w:pPr>
              <w:spacing w:after="0" w:line="240" w:lineRule="auto"/>
              <w:jc w:val="right"/>
              <w:rPr>
                <w:rFonts w:eastAsia="Times New Roman" w:cs="Calibri"/>
                <w:color w:val="000000"/>
                <w:sz w:val="24"/>
                <w:szCs w:val="24"/>
                <w:lang w:eastAsia="es-MX"/>
              </w:rPr>
            </w:pPr>
            <w:r>
              <w:rPr>
                <w:rFonts w:eastAsia="Times New Roman" w:cs="Calibri"/>
                <w:color w:val="000000"/>
                <w:sz w:val="24"/>
                <w:szCs w:val="24"/>
                <w:lang w:eastAsia="es-MX"/>
              </w:rPr>
              <w:t>3,101,867.50</w:t>
            </w:r>
          </w:p>
        </w:tc>
      </w:tr>
      <w:tr w:rsidR="006F197A" w:rsidRPr="006F197A" w14:paraId="63815A8B" w14:textId="77777777" w:rsidTr="00020CF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874A15" w14:textId="2AA206C1" w:rsidR="006F197A" w:rsidRPr="006F197A" w:rsidRDefault="006F197A" w:rsidP="002B42B4">
            <w:pPr>
              <w:spacing w:after="0" w:line="240" w:lineRule="auto"/>
              <w:jc w:val="center"/>
              <w:rPr>
                <w:rFonts w:eastAsia="Times New Roman" w:cs="Calibri"/>
                <w:color w:val="000000"/>
                <w:sz w:val="24"/>
                <w:szCs w:val="24"/>
                <w:lang w:eastAsia="es-MX"/>
              </w:rPr>
            </w:pPr>
            <w:r w:rsidRPr="006F197A">
              <w:rPr>
                <w:rFonts w:eastAsia="Times New Roman" w:cs="Calibri"/>
                <w:color w:val="000000"/>
                <w:sz w:val="24"/>
                <w:szCs w:val="24"/>
                <w:lang w:eastAsia="es-MX"/>
              </w:rPr>
              <w:t>261012</w:t>
            </w:r>
            <w:r w:rsidR="002B42B4">
              <w:rPr>
                <w:rFonts w:eastAsia="Times New Roman" w:cs="Calibri"/>
                <w:color w:val="000000"/>
                <w:sz w:val="24"/>
                <w:szCs w:val="24"/>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14:paraId="4231FDF1" w14:textId="77777777" w:rsidR="006F197A" w:rsidRPr="006F197A" w:rsidRDefault="006F197A" w:rsidP="006F197A">
            <w:pPr>
              <w:spacing w:after="0" w:line="240" w:lineRule="auto"/>
              <w:rPr>
                <w:rFonts w:eastAsia="Times New Roman" w:cs="Calibri"/>
                <w:color w:val="000000"/>
                <w:sz w:val="24"/>
                <w:szCs w:val="24"/>
                <w:lang w:eastAsia="es-MX"/>
              </w:rPr>
            </w:pPr>
            <w:r w:rsidRPr="006F197A">
              <w:rPr>
                <w:rFonts w:eastAsia="Times New Roman" w:cs="Calibri"/>
                <w:color w:val="000000"/>
                <w:sz w:val="24"/>
                <w:szCs w:val="24"/>
                <w:lang w:eastAsia="es-MX"/>
              </w:rPr>
              <w:t>Convenio Estatal Etiquetado</w:t>
            </w:r>
          </w:p>
        </w:tc>
        <w:tc>
          <w:tcPr>
            <w:tcW w:w="1774" w:type="dxa"/>
            <w:tcBorders>
              <w:top w:val="nil"/>
              <w:left w:val="nil"/>
              <w:bottom w:val="single" w:sz="4" w:space="0" w:color="auto"/>
              <w:right w:val="single" w:sz="4" w:space="0" w:color="auto"/>
            </w:tcBorders>
            <w:shd w:val="clear" w:color="auto" w:fill="auto"/>
            <w:noWrap/>
            <w:vAlign w:val="bottom"/>
            <w:hideMark/>
          </w:tcPr>
          <w:p w14:paraId="12E7D920" w14:textId="712EC629" w:rsidR="006F197A" w:rsidRPr="006F197A" w:rsidRDefault="00BF313F" w:rsidP="0028345C">
            <w:pPr>
              <w:spacing w:after="0" w:line="240" w:lineRule="auto"/>
              <w:jc w:val="right"/>
              <w:rPr>
                <w:rFonts w:eastAsia="Times New Roman" w:cs="Calibri"/>
                <w:color w:val="000000"/>
                <w:sz w:val="24"/>
                <w:szCs w:val="24"/>
                <w:lang w:eastAsia="es-MX"/>
              </w:rPr>
            </w:pPr>
            <w:r>
              <w:rPr>
                <w:rFonts w:eastAsia="Times New Roman" w:cs="Calibri"/>
                <w:color w:val="000000"/>
                <w:sz w:val="24"/>
                <w:szCs w:val="24"/>
                <w:lang w:eastAsia="es-MX"/>
              </w:rPr>
              <w:t>500,000.00</w:t>
            </w:r>
          </w:p>
        </w:tc>
      </w:tr>
      <w:tr w:rsidR="006F197A" w:rsidRPr="006F197A" w14:paraId="7679219E" w14:textId="77777777" w:rsidTr="00020CF4">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B6FFE" w14:textId="0EC24504" w:rsidR="006F197A" w:rsidRPr="006F197A" w:rsidRDefault="006F197A" w:rsidP="002B42B4">
            <w:pPr>
              <w:spacing w:after="0" w:line="240" w:lineRule="auto"/>
              <w:jc w:val="center"/>
              <w:rPr>
                <w:rFonts w:eastAsia="Times New Roman" w:cs="Calibri"/>
                <w:b/>
                <w:bCs/>
                <w:i/>
                <w:iCs/>
                <w:color w:val="000000"/>
                <w:sz w:val="24"/>
                <w:szCs w:val="24"/>
                <w:lang w:eastAsia="es-MX"/>
              </w:rPr>
            </w:pPr>
            <w:r w:rsidRPr="006F197A">
              <w:rPr>
                <w:rFonts w:eastAsia="Times New Roman" w:cs="Calibri"/>
                <w:b/>
                <w:bCs/>
                <w:i/>
                <w:iCs/>
                <w:color w:val="000000"/>
                <w:sz w:val="24"/>
                <w:szCs w:val="24"/>
                <w:lang w:eastAsia="es-MX"/>
              </w:rPr>
              <w:t xml:space="preserve">PRONOSTICO DE INGRESOS </w:t>
            </w:r>
            <w:r w:rsidR="006E2C9B">
              <w:rPr>
                <w:rFonts w:eastAsia="Times New Roman" w:cs="Calibri"/>
                <w:b/>
                <w:bCs/>
                <w:i/>
                <w:iCs/>
                <w:color w:val="000000"/>
                <w:sz w:val="24"/>
                <w:szCs w:val="24"/>
                <w:lang w:eastAsia="es-MX"/>
              </w:rPr>
              <w:t>2022</w:t>
            </w:r>
          </w:p>
        </w:tc>
        <w:tc>
          <w:tcPr>
            <w:tcW w:w="1774" w:type="dxa"/>
            <w:tcBorders>
              <w:top w:val="nil"/>
              <w:left w:val="nil"/>
              <w:bottom w:val="single" w:sz="4" w:space="0" w:color="auto"/>
              <w:right w:val="single" w:sz="4" w:space="0" w:color="auto"/>
            </w:tcBorders>
            <w:shd w:val="clear" w:color="auto" w:fill="auto"/>
            <w:noWrap/>
            <w:vAlign w:val="bottom"/>
            <w:hideMark/>
          </w:tcPr>
          <w:p w14:paraId="3E8459E3" w14:textId="71DE1D47" w:rsidR="006F197A" w:rsidRPr="006F197A" w:rsidRDefault="006E2C9B" w:rsidP="000426AA">
            <w:pPr>
              <w:spacing w:after="0" w:line="240" w:lineRule="auto"/>
              <w:jc w:val="right"/>
              <w:rPr>
                <w:rFonts w:eastAsia="Times New Roman" w:cs="Calibri"/>
                <w:b/>
                <w:bCs/>
                <w:i/>
                <w:iCs/>
                <w:color w:val="000000"/>
                <w:sz w:val="24"/>
                <w:szCs w:val="24"/>
                <w:lang w:eastAsia="es-MX"/>
              </w:rPr>
            </w:pPr>
            <w:r>
              <w:rPr>
                <w:rFonts w:eastAsia="Times New Roman" w:cs="Calibri"/>
                <w:b/>
                <w:bCs/>
                <w:i/>
                <w:iCs/>
                <w:color w:val="000000"/>
                <w:sz w:val="24"/>
                <w:szCs w:val="24"/>
                <w:lang w:eastAsia="es-MX"/>
              </w:rPr>
              <w:t>50,080,358.02</w:t>
            </w:r>
          </w:p>
        </w:tc>
      </w:tr>
    </w:tbl>
    <w:p w14:paraId="7E2075C1" w14:textId="77777777" w:rsidR="00B02357" w:rsidRPr="000B537F" w:rsidRDefault="00B02357" w:rsidP="00F953C8">
      <w:pPr>
        <w:pStyle w:val="Ttulo2"/>
        <w:contextualSpacing/>
        <w:rPr>
          <w:rFonts w:asciiTheme="minorHAnsi" w:hAnsiTheme="minorHAnsi" w:cstheme="minorHAnsi"/>
          <w:b/>
          <w:color w:val="auto"/>
          <w:sz w:val="20"/>
          <w:szCs w:val="20"/>
        </w:rPr>
      </w:pPr>
    </w:p>
    <w:p w14:paraId="200BA788" w14:textId="77777777" w:rsidR="006F197A" w:rsidRDefault="006F197A" w:rsidP="00F953C8">
      <w:pPr>
        <w:pStyle w:val="Ttulo2"/>
        <w:contextualSpacing/>
        <w:rPr>
          <w:rFonts w:asciiTheme="minorHAnsi" w:hAnsiTheme="minorHAnsi" w:cstheme="minorHAnsi"/>
          <w:b/>
          <w:color w:val="auto"/>
          <w:sz w:val="20"/>
          <w:szCs w:val="20"/>
        </w:rPr>
      </w:pPr>
    </w:p>
    <w:p w14:paraId="2D68C3FC" w14:textId="77777777" w:rsidR="007D1E76" w:rsidRPr="000B537F" w:rsidRDefault="007D1E76" w:rsidP="00F953C8">
      <w:pPr>
        <w:pStyle w:val="Ttulo2"/>
        <w:contextualSpacing/>
        <w:rPr>
          <w:rFonts w:asciiTheme="minorHAnsi" w:hAnsiTheme="minorHAnsi" w:cstheme="minorHAnsi"/>
          <w:b/>
          <w:color w:val="auto"/>
          <w:sz w:val="20"/>
          <w:szCs w:val="20"/>
        </w:rPr>
      </w:pPr>
      <w:r w:rsidRPr="000B537F">
        <w:rPr>
          <w:rFonts w:asciiTheme="minorHAnsi" w:hAnsiTheme="minorHAnsi" w:cstheme="minorHAnsi"/>
          <w:b/>
          <w:color w:val="auto"/>
          <w:sz w:val="20"/>
          <w:szCs w:val="20"/>
        </w:rPr>
        <w:t>11. Información sobre la Deuda y el R</w:t>
      </w:r>
      <w:r w:rsidR="005E231E" w:rsidRPr="000B537F">
        <w:rPr>
          <w:rFonts w:asciiTheme="minorHAnsi" w:hAnsiTheme="minorHAnsi" w:cstheme="minorHAnsi"/>
          <w:b/>
          <w:color w:val="auto"/>
          <w:sz w:val="20"/>
          <w:szCs w:val="20"/>
        </w:rPr>
        <w:t>eporte Analítico de la Deuda:</w:t>
      </w:r>
      <w:bookmarkEnd w:id="11"/>
    </w:p>
    <w:p w14:paraId="2733703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B63D2E0" w14:textId="3DFB8843" w:rsidR="007D1E76" w:rsidRPr="000B537F" w:rsidRDefault="007D1E76" w:rsidP="00F953C8">
      <w:pPr>
        <w:pStyle w:val="Prrafodelista"/>
        <w:numPr>
          <w:ilvl w:val="0"/>
          <w:numId w:val="2"/>
        </w:numPr>
        <w:tabs>
          <w:tab w:val="left" w:leader="underscore" w:pos="9639"/>
        </w:tabs>
        <w:spacing w:after="0" w:line="240" w:lineRule="auto"/>
        <w:ind w:left="426"/>
        <w:jc w:val="both"/>
        <w:rPr>
          <w:rFonts w:asciiTheme="minorHAnsi" w:hAnsiTheme="minorHAnsi" w:cs="Calibri"/>
          <w:sz w:val="20"/>
          <w:szCs w:val="20"/>
        </w:rPr>
      </w:pPr>
      <w:r w:rsidRPr="000B537F">
        <w:rPr>
          <w:rFonts w:asciiTheme="minorHAnsi" w:hAnsiTheme="minorHAnsi" w:cs="Calibri"/>
          <w:sz w:val="20"/>
          <w:szCs w:val="20"/>
        </w:rPr>
        <w:t>Utilizar al menos los siguientes indicadores: deuda respecto al PIB y deuda respecto a la recaudación tomando, como mínimo, un período igual o menor a 5 años.</w:t>
      </w:r>
    </w:p>
    <w:p w14:paraId="1BEBBE98" w14:textId="7631EC5E" w:rsidR="00B02357" w:rsidRPr="000B537F" w:rsidRDefault="00B02357" w:rsidP="00F953C8">
      <w:pPr>
        <w:pStyle w:val="Prrafodelista"/>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N/A</w:t>
      </w:r>
    </w:p>
    <w:p w14:paraId="3F9DDBB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6034E4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Información de manera agrupada por tipo de valor gubernamental o instrumento financiero en la que se considere</w:t>
      </w:r>
      <w:r w:rsidR="001973A2" w:rsidRPr="000B537F">
        <w:rPr>
          <w:rFonts w:asciiTheme="minorHAnsi" w:hAnsiTheme="minorHAnsi" w:cs="Calibri"/>
          <w:sz w:val="20"/>
          <w:szCs w:val="20"/>
        </w:rPr>
        <w:t>n</w:t>
      </w:r>
      <w:r w:rsidRPr="000B537F">
        <w:rPr>
          <w:rFonts w:asciiTheme="minorHAnsi" w:hAnsiTheme="minorHAnsi" w:cs="Calibri"/>
          <w:sz w:val="20"/>
          <w:szCs w:val="20"/>
        </w:rPr>
        <w:t xml:space="preserve"> intereses, comisiones, tasa, perfil de vencimiento y otros gastos de la deuda.</w:t>
      </w:r>
    </w:p>
    <w:p w14:paraId="67DDEBBA" w14:textId="00AEA81A"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 Se </w:t>
      </w:r>
      <w:r w:rsidR="000C3365" w:rsidRPr="000B537F">
        <w:rPr>
          <w:rFonts w:asciiTheme="minorHAnsi" w:hAnsiTheme="minorHAnsi" w:cs="Calibri"/>
          <w:sz w:val="20"/>
          <w:szCs w:val="20"/>
        </w:rPr>
        <w:t>anexará</w:t>
      </w:r>
      <w:r w:rsidRPr="000B537F">
        <w:rPr>
          <w:rFonts w:asciiTheme="minorHAnsi" w:hAnsiTheme="minorHAnsi" w:cs="Calibri"/>
          <w:sz w:val="20"/>
          <w:szCs w:val="20"/>
        </w:rPr>
        <w:t xml:space="preserve"> la informació</w:t>
      </w:r>
      <w:r w:rsidR="005E231E" w:rsidRPr="000B537F">
        <w:rPr>
          <w:rFonts w:asciiTheme="minorHAnsi" w:hAnsiTheme="minorHAnsi" w:cs="Calibri"/>
          <w:sz w:val="20"/>
          <w:szCs w:val="20"/>
        </w:rPr>
        <w:t>n en las notas de desglose.</w:t>
      </w:r>
    </w:p>
    <w:p w14:paraId="47A92FC9" w14:textId="7445CDC7" w:rsidR="007D1E76"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409B1D78"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9C64A34" w14:textId="77777777" w:rsidR="007D1E76" w:rsidRPr="000B537F" w:rsidRDefault="007D1E76" w:rsidP="00F953C8">
      <w:pPr>
        <w:pStyle w:val="Ttulo2"/>
        <w:contextualSpacing/>
        <w:rPr>
          <w:rFonts w:asciiTheme="minorHAnsi" w:hAnsiTheme="minorHAnsi" w:cstheme="minorHAnsi"/>
          <w:b/>
          <w:color w:val="auto"/>
          <w:sz w:val="20"/>
          <w:szCs w:val="20"/>
        </w:rPr>
      </w:pPr>
      <w:bookmarkStart w:id="12" w:name="_Toc508279632"/>
      <w:r w:rsidRPr="000B537F">
        <w:rPr>
          <w:rFonts w:asciiTheme="minorHAnsi" w:hAnsiTheme="minorHAnsi" w:cstheme="minorHAnsi"/>
          <w:b/>
          <w:color w:val="auto"/>
          <w:sz w:val="20"/>
          <w:szCs w:val="20"/>
        </w:rPr>
        <w:t>12.</w:t>
      </w:r>
      <w:r w:rsidR="005E231E" w:rsidRPr="000B537F">
        <w:rPr>
          <w:rFonts w:asciiTheme="minorHAnsi" w:hAnsiTheme="minorHAnsi" w:cstheme="minorHAnsi"/>
          <w:b/>
          <w:color w:val="auto"/>
          <w:sz w:val="20"/>
          <w:szCs w:val="20"/>
        </w:rPr>
        <w:t xml:space="preserve"> Calificaciones otorgadas:</w:t>
      </w:r>
      <w:bookmarkEnd w:id="12"/>
    </w:p>
    <w:p w14:paraId="67197CE9"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7D9F68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Informar, tanto del ente público como cualquier transacción realizada, que haya sido sujeta a una calificación crediticia:</w:t>
      </w:r>
    </w:p>
    <w:p w14:paraId="6B02EAB0" w14:textId="1957AC07" w:rsidR="007D1E76"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69F2550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0B4C763" w14:textId="77777777" w:rsidR="007D1E76" w:rsidRPr="000B537F" w:rsidRDefault="007D1E76" w:rsidP="00F953C8">
      <w:pPr>
        <w:pStyle w:val="Ttulo2"/>
        <w:contextualSpacing/>
        <w:rPr>
          <w:rFonts w:asciiTheme="minorHAnsi" w:hAnsiTheme="minorHAnsi" w:cstheme="minorHAnsi"/>
          <w:b/>
          <w:color w:val="auto"/>
          <w:sz w:val="20"/>
          <w:szCs w:val="20"/>
        </w:rPr>
      </w:pPr>
      <w:bookmarkStart w:id="13" w:name="_Toc508279633"/>
      <w:r w:rsidRPr="000B537F">
        <w:rPr>
          <w:rFonts w:asciiTheme="minorHAnsi" w:hAnsiTheme="minorHAnsi" w:cstheme="minorHAnsi"/>
          <w:b/>
          <w:color w:val="auto"/>
          <w:sz w:val="20"/>
          <w:szCs w:val="20"/>
        </w:rPr>
        <w:t>13. Proceso de Mejora:</w:t>
      </w:r>
      <w:bookmarkEnd w:id="13"/>
    </w:p>
    <w:p w14:paraId="0251CC4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71672D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de:</w:t>
      </w:r>
    </w:p>
    <w:p w14:paraId="533FB08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D639AB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Principales Políticas de control interno:</w:t>
      </w:r>
    </w:p>
    <w:p w14:paraId="0132FB08" w14:textId="6267C3C5" w:rsidR="007D1E76"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ASIGNACION DE FONDOS FIJOS</w:t>
      </w:r>
    </w:p>
    <w:p w14:paraId="05CB46CC" w14:textId="1F29A408" w:rsidR="00B02357"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CONTROL PRESUPUESTAL POR AREAS</w:t>
      </w:r>
    </w:p>
    <w:p w14:paraId="41CE373B" w14:textId="15B4FDDD" w:rsidR="00B02357"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APLICACIO DE MEDIAS DE AUSTERIDAD</w:t>
      </w:r>
    </w:p>
    <w:p w14:paraId="1B869954" w14:textId="1035A829" w:rsidR="00B02357"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CONTROL APLICACIÓN DE RECURSOS EN LA ADQUISICION DE ACTIVOS</w:t>
      </w:r>
    </w:p>
    <w:p w14:paraId="1BD51D4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9CFF4B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Medidas de desempeño financiero, metas y alcance:</w:t>
      </w:r>
    </w:p>
    <w:p w14:paraId="6DD757EA" w14:textId="48505DCD" w:rsidR="007D1E76"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se tiene un parámetro medible en este momento.</w:t>
      </w:r>
    </w:p>
    <w:p w14:paraId="795495B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3D010C2A" w14:textId="77777777" w:rsidR="007D1E76" w:rsidRPr="000B537F" w:rsidRDefault="007D1E76" w:rsidP="00F953C8">
      <w:pPr>
        <w:pStyle w:val="Ttulo2"/>
        <w:contextualSpacing/>
        <w:rPr>
          <w:rFonts w:asciiTheme="minorHAnsi" w:hAnsiTheme="minorHAnsi" w:cstheme="minorHAnsi"/>
          <w:b/>
          <w:color w:val="auto"/>
          <w:sz w:val="20"/>
          <w:szCs w:val="20"/>
        </w:rPr>
      </w:pPr>
      <w:bookmarkStart w:id="14" w:name="_Toc508279634"/>
      <w:r w:rsidRPr="000B537F">
        <w:rPr>
          <w:rFonts w:asciiTheme="minorHAnsi" w:hAnsiTheme="minorHAnsi" w:cstheme="minorHAnsi"/>
          <w:b/>
          <w:color w:val="auto"/>
          <w:sz w:val="20"/>
          <w:szCs w:val="20"/>
        </w:rPr>
        <w:t>1</w:t>
      </w:r>
      <w:r w:rsidR="005E231E" w:rsidRPr="000B537F">
        <w:rPr>
          <w:rFonts w:asciiTheme="minorHAnsi" w:hAnsiTheme="minorHAnsi" w:cstheme="minorHAnsi"/>
          <w:b/>
          <w:color w:val="auto"/>
          <w:sz w:val="20"/>
          <w:szCs w:val="20"/>
        </w:rPr>
        <w:t>4. Información por Segmentos:</w:t>
      </w:r>
      <w:bookmarkEnd w:id="14"/>
    </w:p>
    <w:p w14:paraId="6C3C6A0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4BC159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4078A6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Consecuentemente, esta información contribuye al análisis más preciso de la situación financiera, grados y fuentes de riesgo y crec</w:t>
      </w:r>
      <w:r w:rsidR="005E231E" w:rsidRPr="000B537F">
        <w:rPr>
          <w:rFonts w:asciiTheme="minorHAnsi" w:hAnsiTheme="minorHAnsi" w:cs="Calibri"/>
          <w:sz w:val="20"/>
          <w:szCs w:val="20"/>
        </w:rPr>
        <w:t>imiento potencial de negocio.</w:t>
      </w:r>
    </w:p>
    <w:p w14:paraId="03BBF66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CE772DA" w14:textId="77777777" w:rsidR="007D1E76" w:rsidRPr="000B537F" w:rsidRDefault="007D1E76" w:rsidP="00F953C8">
      <w:pPr>
        <w:pStyle w:val="Ttulo2"/>
        <w:contextualSpacing/>
        <w:rPr>
          <w:rFonts w:asciiTheme="minorHAnsi" w:hAnsiTheme="minorHAnsi" w:cstheme="minorHAnsi"/>
          <w:b/>
          <w:color w:val="auto"/>
          <w:sz w:val="20"/>
          <w:szCs w:val="20"/>
        </w:rPr>
      </w:pPr>
      <w:bookmarkStart w:id="15" w:name="_Toc508279635"/>
      <w:r w:rsidRPr="000B537F">
        <w:rPr>
          <w:rFonts w:asciiTheme="minorHAnsi" w:hAnsiTheme="minorHAnsi" w:cstheme="minorHAnsi"/>
          <w:b/>
          <w:color w:val="auto"/>
          <w:sz w:val="20"/>
          <w:szCs w:val="20"/>
        </w:rPr>
        <w:t>15. E</w:t>
      </w:r>
      <w:r w:rsidR="005E231E" w:rsidRPr="000B537F">
        <w:rPr>
          <w:rFonts w:asciiTheme="minorHAnsi" w:hAnsiTheme="minorHAnsi" w:cstheme="minorHAnsi"/>
          <w:b/>
          <w:color w:val="auto"/>
          <w:sz w:val="20"/>
          <w:szCs w:val="20"/>
        </w:rPr>
        <w:t>ventos Posteriores al Cierre:</w:t>
      </w:r>
      <w:bookmarkEnd w:id="15"/>
    </w:p>
    <w:p w14:paraId="362DF4F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5D08D4D" w14:textId="1FC4E86B"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El ente público informará el efecto en sus estados financieros de aquellos hechos ocurridos en el período posterior al que informa, que proporcionan mayor evidencia sobre eventos que le afectan  económicamente y que no se cono</w:t>
      </w:r>
      <w:r w:rsidR="005E231E" w:rsidRPr="000B537F">
        <w:rPr>
          <w:rFonts w:asciiTheme="minorHAnsi" w:hAnsiTheme="minorHAnsi" w:cs="Calibri"/>
          <w:sz w:val="20"/>
          <w:szCs w:val="20"/>
        </w:rPr>
        <w:t>cían a la fecha de cierre.</w:t>
      </w:r>
      <w:r w:rsidR="005E231E" w:rsidRPr="000B537F">
        <w:rPr>
          <w:rFonts w:asciiTheme="minorHAnsi" w:hAnsiTheme="minorHAnsi" w:cs="Calibri"/>
          <w:sz w:val="20"/>
          <w:szCs w:val="20"/>
        </w:rPr>
        <w:cr/>
      </w:r>
    </w:p>
    <w:p w14:paraId="41BD25F1" w14:textId="2D13FC82" w:rsid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No se tiene información relevante que informar.</w:t>
      </w:r>
    </w:p>
    <w:p w14:paraId="7E9ECC63" w14:textId="77777777" w:rsidR="000B537F" w:rsidRP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p>
    <w:p w14:paraId="3CC9AECC" w14:textId="77777777" w:rsidR="007D1E76" w:rsidRPr="000B537F" w:rsidRDefault="005E231E" w:rsidP="00F953C8">
      <w:pPr>
        <w:pStyle w:val="Ttulo2"/>
        <w:contextualSpacing/>
        <w:rPr>
          <w:rFonts w:asciiTheme="minorHAnsi" w:hAnsiTheme="minorHAnsi" w:cstheme="minorHAnsi"/>
          <w:b/>
          <w:color w:val="auto"/>
          <w:sz w:val="20"/>
          <w:szCs w:val="20"/>
        </w:rPr>
      </w:pPr>
      <w:bookmarkStart w:id="16" w:name="_Toc508279636"/>
      <w:r w:rsidRPr="000B537F">
        <w:rPr>
          <w:rFonts w:asciiTheme="minorHAnsi" w:hAnsiTheme="minorHAnsi" w:cstheme="minorHAnsi"/>
          <w:b/>
          <w:color w:val="auto"/>
          <w:sz w:val="20"/>
          <w:szCs w:val="20"/>
        </w:rPr>
        <w:lastRenderedPageBreak/>
        <w:t>16. Partes Relacionadas:</w:t>
      </w:r>
      <w:bookmarkEnd w:id="16"/>
    </w:p>
    <w:p w14:paraId="20438A3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A1981F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debe establecer por escrito que no existen partes relacionadas que pudieran ejercer influencia significativa sobre la toma de decisiones financieras y operativas:</w:t>
      </w:r>
    </w:p>
    <w:p w14:paraId="17CEED12" w14:textId="2887D632" w:rsidR="007D1E76"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w:t>
      </w:r>
      <w:r w:rsidR="00ED03C6" w:rsidRPr="000B537F">
        <w:rPr>
          <w:rFonts w:asciiTheme="minorHAnsi" w:hAnsiTheme="minorHAnsi" w:cs="Calibri"/>
          <w:sz w:val="20"/>
          <w:szCs w:val="20"/>
        </w:rPr>
        <w:t xml:space="preserve"> </w:t>
      </w:r>
      <w:r w:rsidRPr="000B537F">
        <w:rPr>
          <w:rFonts w:asciiTheme="minorHAnsi" w:hAnsiTheme="minorHAnsi" w:cs="Calibri"/>
          <w:sz w:val="20"/>
          <w:szCs w:val="20"/>
        </w:rPr>
        <w:t>existen partes relacionadas que pudieran ejercer influencia significativa sobre la toma de decisiones financieras y operativas de ésta Institución</w:t>
      </w:r>
    </w:p>
    <w:p w14:paraId="78699B1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06707DA2" w14:textId="77777777" w:rsidR="007D1E76" w:rsidRPr="000B537F" w:rsidRDefault="007D1E76" w:rsidP="00F953C8">
      <w:pPr>
        <w:pStyle w:val="Ttulo2"/>
        <w:contextualSpacing/>
        <w:rPr>
          <w:rFonts w:asciiTheme="minorHAnsi" w:hAnsiTheme="minorHAnsi" w:cstheme="minorHAnsi"/>
          <w:b/>
          <w:color w:val="auto"/>
          <w:sz w:val="20"/>
          <w:szCs w:val="20"/>
        </w:rPr>
      </w:pPr>
      <w:bookmarkStart w:id="17" w:name="_Toc508279637"/>
      <w:r w:rsidRPr="000B537F">
        <w:rPr>
          <w:rFonts w:asciiTheme="minorHAnsi" w:hAnsiTheme="minorHAnsi" w:cstheme="minorHAnsi"/>
          <w:b/>
          <w:color w:val="auto"/>
          <w:sz w:val="20"/>
          <w:szCs w:val="20"/>
        </w:rPr>
        <w:t xml:space="preserve">17. </w:t>
      </w:r>
      <w:r w:rsidR="001973A2" w:rsidRPr="000B537F">
        <w:rPr>
          <w:rFonts w:asciiTheme="minorHAnsi" w:hAnsiTheme="minorHAnsi" w:cstheme="minorHAnsi"/>
          <w:b/>
          <w:color w:val="auto"/>
          <w:sz w:val="20"/>
          <w:szCs w:val="20"/>
        </w:rPr>
        <w:t>Responsabilidad Sobre la Presentación Razonable de la Información Contable</w:t>
      </w:r>
      <w:r w:rsidR="005E231E" w:rsidRPr="000B537F">
        <w:rPr>
          <w:rFonts w:asciiTheme="minorHAnsi" w:hAnsiTheme="minorHAnsi" w:cstheme="minorHAnsi"/>
          <w:b/>
          <w:color w:val="auto"/>
          <w:sz w:val="20"/>
          <w:szCs w:val="20"/>
        </w:rPr>
        <w:t>:</w:t>
      </w:r>
      <w:bookmarkEnd w:id="17"/>
    </w:p>
    <w:p w14:paraId="2490581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0903296" w14:textId="2E9791CE" w:rsidR="007D1E76" w:rsidRPr="000B537F" w:rsidRDefault="001973A2"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La Información Contable </w:t>
      </w:r>
      <w:r w:rsidR="00040D4F" w:rsidRPr="000B537F">
        <w:rPr>
          <w:rFonts w:asciiTheme="minorHAnsi" w:hAnsiTheme="minorHAnsi" w:cs="Calibri"/>
          <w:sz w:val="20"/>
          <w:szCs w:val="20"/>
        </w:rPr>
        <w:t xml:space="preserve">está </w:t>
      </w:r>
      <w:r w:rsidRPr="000B537F">
        <w:rPr>
          <w:rFonts w:asciiTheme="minorHAnsi" w:hAnsiTheme="minorHAnsi" w:cs="Calibri"/>
          <w:sz w:val="20"/>
          <w:szCs w:val="20"/>
        </w:rPr>
        <w:t>firmada en cada página de la misma</w:t>
      </w:r>
      <w:r w:rsidR="00040D4F" w:rsidRPr="000B537F">
        <w:rPr>
          <w:rFonts w:asciiTheme="minorHAnsi" w:hAnsiTheme="minorHAnsi" w:cs="Calibri"/>
          <w:sz w:val="20"/>
          <w:szCs w:val="20"/>
        </w:rPr>
        <w:t xml:space="preserve"> y se </w:t>
      </w:r>
      <w:r w:rsidRPr="000B537F">
        <w:rPr>
          <w:rFonts w:asciiTheme="minorHAnsi" w:hAnsiTheme="minorHAnsi" w:cs="Calibri"/>
          <w:sz w:val="20"/>
          <w:szCs w:val="20"/>
        </w:rPr>
        <w:t>inclu</w:t>
      </w:r>
      <w:r w:rsidR="00040D4F" w:rsidRPr="000B537F">
        <w:rPr>
          <w:rFonts w:asciiTheme="minorHAnsi" w:hAnsiTheme="minorHAnsi" w:cs="Calibri"/>
          <w:sz w:val="20"/>
          <w:szCs w:val="20"/>
        </w:rPr>
        <w:t>ye</w:t>
      </w:r>
      <w:r w:rsidRPr="000B537F">
        <w:rPr>
          <w:rFonts w:asciiTheme="minorHAnsi" w:hAnsiTheme="minorHAnsi" w:cs="Calibri"/>
          <w:sz w:val="20"/>
          <w:szCs w:val="20"/>
        </w:rPr>
        <w:t xml:space="preserve"> al final la siguiente leyenda: “Bajo protesta de decir verdad declaramos que los Estados Financieros y sus notas, son razonablemente correctos y son responsabilidad del emisor”. Lo anterior, no </w:t>
      </w:r>
      <w:r w:rsidR="00040D4F" w:rsidRPr="000B537F">
        <w:rPr>
          <w:rFonts w:asciiTheme="minorHAnsi" w:hAnsiTheme="minorHAnsi" w:cs="Calibri"/>
          <w:sz w:val="20"/>
          <w:szCs w:val="20"/>
        </w:rPr>
        <w:t>es</w:t>
      </w:r>
      <w:r w:rsidRPr="000B537F">
        <w:rPr>
          <w:rFonts w:asciiTheme="minorHAnsi" w:hAnsiTheme="minorHAnsi" w:cs="Calibri"/>
          <w:sz w:val="20"/>
          <w:szCs w:val="20"/>
        </w:rPr>
        <w:t xml:space="preserve"> aplicable para la información contable consolidada.</w:t>
      </w:r>
    </w:p>
    <w:p w14:paraId="48277570" w14:textId="77777777" w:rsidR="00A92E8A" w:rsidRPr="000B537F" w:rsidRDefault="00A92E8A"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46F1823A" w14:textId="3B917AC4" w:rsidR="007D1E76" w:rsidRPr="000B537F" w:rsidRDefault="00136F9C"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SI</w:t>
      </w:r>
    </w:p>
    <w:sectPr w:rsidR="007D1E76" w:rsidRPr="000B537F"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FF2E8" w14:textId="77777777" w:rsidR="00023FF2" w:rsidRDefault="00023FF2" w:rsidP="00E00323">
      <w:pPr>
        <w:spacing w:after="0" w:line="240" w:lineRule="auto"/>
      </w:pPr>
      <w:r>
        <w:separator/>
      </w:r>
    </w:p>
  </w:endnote>
  <w:endnote w:type="continuationSeparator" w:id="0">
    <w:p w14:paraId="448E755E" w14:textId="77777777" w:rsidR="00023FF2" w:rsidRDefault="00023FF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E351A4" w:rsidRDefault="00E351A4">
        <w:pPr>
          <w:pStyle w:val="Piedepgina"/>
          <w:jc w:val="right"/>
        </w:pPr>
        <w:r>
          <w:fldChar w:fldCharType="begin"/>
        </w:r>
        <w:r>
          <w:instrText>PAGE   \* MERGEFORMAT</w:instrText>
        </w:r>
        <w:r>
          <w:fldChar w:fldCharType="separate"/>
        </w:r>
        <w:r w:rsidRPr="00927FE0">
          <w:rPr>
            <w:noProof/>
            <w:lang w:val="es-ES"/>
          </w:rPr>
          <w:t>12</w:t>
        </w:r>
        <w:r>
          <w:fldChar w:fldCharType="end"/>
        </w:r>
      </w:p>
    </w:sdtContent>
  </w:sdt>
  <w:p w14:paraId="37983FFD" w14:textId="77777777" w:rsidR="00E351A4" w:rsidRDefault="00E351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EFC0A" w14:textId="77777777" w:rsidR="00023FF2" w:rsidRDefault="00023FF2" w:rsidP="00E00323">
      <w:pPr>
        <w:spacing w:after="0" w:line="240" w:lineRule="auto"/>
      </w:pPr>
      <w:r>
        <w:separator/>
      </w:r>
    </w:p>
  </w:footnote>
  <w:footnote w:type="continuationSeparator" w:id="0">
    <w:p w14:paraId="3F612F17" w14:textId="77777777" w:rsidR="00023FF2" w:rsidRDefault="00023FF2" w:rsidP="00E00323">
      <w:pPr>
        <w:spacing w:after="0" w:line="240" w:lineRule="auto"/>
      </w:pPr>
      <w:r>
        <w:continuationSeparator/>
      </w:r>
    </w:p>
  </w:footnote>
  <w:footnote w:id="1">
    <w:p w14:paraId="6F325252" w14:textId="7591452A" w:rsidR="00E351A4" w:rsidRPr="00CD06C4" w:rsidRDefault="00E351A4" w:rsidP="00B62C89">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2C856BF4" w:rsidR="00E351A4" w:rsidRDefault="00E351A4" w:rsidP="00637EE5">
    <w:pPr>
      <w:pStyle w:val="Encabezado"/>
      <w:spacing w:after="0" w:line="240" w:lineRule="auto"/>
      <w:jc w:val="center"/>
    </w:pPr>
    <w:r>
      <w:t xml:space="preserve">Sistema para el Desarrollo Integral de la Familia del Municipio de Salamanca, </w:t>
    </w:r>
    <w:proofErr w:type="spellStart"/>
    <w:r>
      <w:t>Gto</w:t>
    </w:r>
    <w:proofErr w:type="spellEnd"/>
    <w:r>
      <w:t>.</w:t>
    </w:r>
  </w:p>
  <w:p w14:paraId="0F49B599" w14:textId="05AB4B4C" w:rsidR="00E351A4" w:rsidRDefault="00E351A4" w:rsidP="00FC1AC9">
    <w:pPr>
      <w:pStyle w:val="Encabezado"/>
      <w:spacing w:after="0" w:line="240" w:lineRule="auto"/>
      <w:jc w:val="center"/>
    </w:pPr>
    <w:r w:rsidRPr="00A4610E">
      <w:t>CORRESPONDI</w:t>
    </w:r>
    <w:r>
      <w:t>E</w:t>
    </w:r>
    <w:r w:rsidRPr="00A4610E">
      <w:t xml:space="preserve">NTES AL </w:t>
    </w:r>
    <w:r>
      <w:t>31 DE DICIEMBRE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25F31"/>
    <w:multiLevelType w:val="hybridMultilevel"/>
    <w:tmpl w:val="9F04FCCC"/>
    <w:lvl w:ilvl="0" w:tplc="29E48C52">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635754"/>
    <w:multiLevelType w:val="hybridMultilevel"/>
    <w:tmpl w:val="A8FC3718"/>
    <w:lvl w:ilvl="0" w:tplc="96EA20F4">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5A62EE5"/>
    <w:multiLevelType w:val="hybridMultilevel"/>
    <w:tmpl w:val="23722E42"/>
    <w:lvl w:ilvl="0" w:tplc="132AB8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588F"/>
    <w:rsid w:val="00015BA2"/>
    <w:rsid w:val="00020CF4"/>
    <w:rsid w:val="00023FF2"/>
    <w:rsid w:val="00037285"/>
    <w:rsid w:val="00040D4F"/>
    <w:rsid w:val="000426AA"/>
    <w:rsid w:val="00043D50"/>
    <w:rsid w:val="000536F4"/>
    <w:rsid w:val="000611BE"/>
    <w:rsid w:val="00063798"/>
    <w:rsid w:val="00084EAE"/>
    <w:rsid w:val="0008543E"/>
    <w:rsid w:val="00091CE6"/>
    <w:rsid w:val="000B537F"/>
    <w:rsid w:val="000B7810"/>
    <w:rsid w:val="000C3365"/>
    <w:rsid w:val="000D23CB"/>
    <w:rsid w:val="000D693A"/>
    <w:rsid w:val="000E453A"/>
    <w:rsid w:val="0012405A"/>
    <w:rsid w:val="00136F9C"/>
    <w:rsid w:val="0014351F"/>
    <w:rsid w:val="00154BA3"/>
    <w:rsid w:val="00172173"/>
    <w:rsid w:val="0018194B"/>
    <w:rsid w:val="001973A2"/>
    <w:rsid w:val="001C75F2"/>
    <w:rsid w:val="001D2063"/>
    <w:rsid w:val="001D43E9"/>
    <w:rsid w:val="00200560"/>
    <w:rsid w:val="002318F6"/>
    <w:rsid w:val="0028345C"/>
    <w:rsid w:val="002B42B4"/>
    <w:rsid w:val="002B60D1"/>
    <w:rsid w:val="002D7723"/>
    <w:rsid w:val="002E2172"/>
    <w:rsid w:val="002F3DCE"/>
    <w:rsid w:val="003453CA"/>
    <w:rsid w:val="003A2B4A"/>
    <w:rsid w:val="003E5CA4"/>
    <w:rsid w:val="003F2E7D"/>
    <w:rsid w:val="004046D1"/>
    <w:rsid w:val="00423767"/>
    <w:rsid w:val="00435A87"/>
    <w:rsid w:val="004A58C8"/>
    <w:rsid w:val="004E19FD"/>
    <w:rsid w:val="004F234D"/>
    <w:rsid w:val="00500DE1"/>
    <w:rsid w:val="00517DE4"/>
    <w:rsid w:val="0054701E"/>
    <w:rsid w:val="00563A4F"/>
    <w:rsid w:val="005A3B0F"/>
    <w:rsid w:val="005B5531"/>
    <w:rsid w:val="005D3E43"/>
    <w:rsid w:val="005E231E"/>
    <w:rsid w:val="005F1C62"/>
    <w:rsid w:val="00626F01"/>
    <w:rsid w:val="00637EE5"/>
    <w:rsid w:val="00657009"/>
    <w:rsid w:val="00681C79"/>
    <w:rsid w:val="006A2634"/>
    <w:rsid w:val="006E2C9B"/>
    <w:rsid w:val="006E56F3"/>
    <w:rsid w:val="006F197A"/>
    <w:rsid w:val="00705F9A"/>
    <w:rsid w:val="007447B9"/>
    <w:rsid w:val="007610BC"/>
    <w:rsid w:val="007714AB"/>
    <w:rsid w:val="007978A5"/>
    <w:rsid w:val="007D1E76"/>
    <w:rsid w:val="007D4484"/>
    <w:rsid w:val="00834FFF"/>
    <w:rsid w:val="0085536A"/>
    <w:rsid w:val="0086459F"/>
    <w:rsid w:val="00891377"/>
    <w:rsid w:val="008A02A8"/>
    <w:rsid w:val="008B5CE7"/>
    <w:rsid w:val="008C3BB8"/>
    <w:rsid w:val="008C748E"/>
    <w:rsid w:val="008E076C"/>
    <w:rsid w:val="0092765C"/>
    <w:rsid w:val="00927FE0"/>
    <w:rsid w:val="00951AF5"/>
    <w:rsid w:val="00984447"/>
    <w:rsid w:val="00A2677A"/>
    <w:rsid w:val="00A32320"/>
    <w:rsid w:val="00A4610E"/>
    <w:rsid w:val="00A730E0"/>
    <w:rsid w:val="00A76BBB"/>
    <w:rsid w:val="00A92E8A"/>
    <w:rsid w:val="00AA08C2"/>
    <w:rsid w:val="00AA41E5"/>
    <w:rsid w:val="00AA63E3"/>
    <w:rsid w:val="00AA7C9A"/>
    <w:rsid w:val="00AB722B"/>
    <w:rsid w:val="00AE1F6A"/>
    <w:rsid w:val="00B02357"/>
    <w:rsid w:val="00B62C89"/>
    <w:rsid w:val="00BF313F"/>
    <w:rsid w:val="00C25DB8"/>
    <w:rsid w:val="00C510DC"/>
    <w:rsid w:val="00C97E1E"/>
    <w:rsid w:val="00CB41C4"/>
    <w:rsid w:val="00CB4A3C"/>
    <w:rsid w:val="00CE2E33"/>
    <w:rsid w:val="00CF1316"/>
    <w:rsid w:val="00CF4AD7"/>
    <w:rsid w:val="00D13C44"/>
    <w:rsid w:val="00D52244"/>
    <w:rsid w:val="00D63867"/>
    <w:rsid w:val="00D80D9C"/>
    <w:rsid w:val="00D975B1"/>
    <w:rsid w:val="00DD29B5"/>
    <w:rsid w:val="00E00323"/>
    <w:rsid w:val="00E01497"/>
    <w:rsid w:val="00E351A4"/>
    <w:rsid w:val="00E557B5"/>
    <w:rsid w:val="00E62F38"/>
    <w:rsid w:val="00E74967"/>
    <w:rsid w:val="00E7559F"/>
    <w:rsid w:val="00EA37F5"/>
    <w:rsid w:val="00EA7915"/>
    <w:rsid w:val="00ED03C6"/>
    <w:rsid w:val="00F46719"/>
    <w:rsid w:val="00F54F6F"/>
    <w:rsid w:val="00F65A92"/>
    <w:rsid w:val="00F718CA"/>
    <w:rsid w:val="00F953C8"/>
    <w:rsid w:val="00FC1A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link w:val="TextoCar"/>
    <w:rsid w:val="00B62C8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62C89"/>
    <w:rPr>
      <w:rFonts w:ascii="Arial" w:eastAsia="Times New Roman" w:hAnsi="Arial" w:cs="Arial"/>
      <w:sz w:val="18"/>
      <w:lang w:val="es-ES" w:eastAsia="es-ES"/>
    </w:rPr>
  </w:style>
  <w:style w:type="paragraph" w:styleId="Textonotapie">
    <w:name w:val="footnote text"/>
    <w:basedOn w:val="Normal"/>
    <w:link w:val="TextonotapieCar"/>
    <w:rsid w:val="00B62C89"/>
    <w:pPr>
      <w:spacing w:after="0" w:line="240" w:lineRule="auto"/>
    </w:pPr>
    <w:rPr>
      <w:rFonts w:ascii="Verdana" w:eastAsia="Times New Roman" w:hAnsi="Verdana"/>
      <w:sz w:val="20"/>
      <w:szCs w:val="20"/>
      <w:lang w:val="es-ES" w:eastAsia="x-none"/>
    </w:rPr>
  </w:style>
  <w:style w:type="character" w:customStyle="1" w:styleId="TextonotapieCar">
    <w:name w:val="Texto nota pie Car"/>
    <w:basedOn w:val="Fuentedeprrafopredeter"/>
    <w:link w:val="Textonotapie"/>
    <w:rsid w:val="00B62C89"/>
    <w:rPr>
      <w:rFonts w:ascii="Verdana" w:eastAsia="Times New Roman" w:hAnsi="Verdana"/>
      <w:lang w:val="es-ES" w:eastAsia="x-none"/>
    </w:rPr>
  </w:style>
  <w:style w:type="character" w:styleId="Refdenotaalpie">
    <w:name w:val="footnote reference"/>
    <w:rsid w:val="00B62C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60938">
      <w:bodyDiv w:val="1"/>
      <w:marLeft w:val="0"/>
      <w:marRight w:val="0"/>
      <w:marTop w:val="0"/>
      <w:marBottom w:val="0"/>
      <w:divBdr>
        <w:top w:val="none" w:sz="0" w:space="0" w:color="auto"/>
        <w:left w:val="none" w:sz="0" w:space="0" w:color="auto"/>
        <w:bottom w:val="none" w:sz="0" w:space="0" w:color="auto"/>
        <w:right w:val="none" w:sz="0" w:space="0" w:color="auto"/>
      </w:divBdr>
    </w:div>
    <w:div w:id="369109053">
      <w:bodyDiv w:val="1"/>
      <w:marLeft w:val="0"/>
      <w:marRight w:val="0"/>
      <w:marTop w:val="0"/>
      <w:marBottom w:val="0"/>
      <w:divBdr>
        <w:top w:val="none" w:sz="0" w:space="0" w:color="auto"/>
        <w:left w:val="none" w:sz="0" w:space="0" w:color="auto"/>
        <w:bottom w:val="none" w:sz="0" w:space="0" w:color="auto"/>
        <w:right w:val="none" w:sz="0" w:space="0" w:color="auto"/>
      </w:divBdr>
    </w:div>
    <w:div w:id="386926295">
      <w:bodyDiv w:val="1"/>
      <w:marLeft w:val="0"/>
      <w:marRight w:val="0"/>
      <w:marTop w:val="0"/>
      <w:marBottom w:val="0"/>
      <w:divBdr>
        <w:top w:val="none" w:sz="0" w:space="0" w:color="auto"/>
        <w:left w:val="none" w:sz="0" w:space="0" w:color="auto"/>
        <w:bottom w:val="none" w:sz="0" w:space="0" w:color="auto"/>
        <w:right w:val="none" w:sz="0" w:space="0" w:color="auto"/>
      </w:divBdr>
    </w:div>
    <w:div w:id="416171516">
      <w:bodyDiv w:val="1"/>
      <w:marLeft w:val="0"/>
      <w:marRight w:val="0"/>
      <w:marTop w:val="0"/>
      <w:marBottom w:val="0"/>
      <w:divBdr>
        <w:top w:val="none" w:sz="0" w:space="0" w:color="auto"/>
        <w:left w:val="none" w:sz="0" w:space="0" w:color="auto"/>
        <w:bottom w:val="none" w:sz="0" w:space="0" w:color="auto"/>
        <w:right w:val="none" w:sz="0" w:space="0" w:color="auto"/>
      </w:divBdr>
    </w:div>
    <w:div w:id="433743554">
      <w:bodyDiv w:val="1"/>
      <w:marLeft w:val="0"/>
      <w:marRight w:val="0"/>
      <w:marTop w:val="0"/>
      <w:marBottom w:val="0"/>
      <w:divBdr>
        <w:top w:val="none" w:sz="0" w:space="0" w:color="auto"/>
        <w:left w:val="none" w:sz="0" w:space="0" w:color="auto"/>
        <w:bottom w:val="none" w:sz="0" w:space="0" w:color="auto"/>
        <w:right w:val="none" w:sz="0" w:space="0" w:color="auto"/>
      </w:divBdr>
    </w:div>
    <w:div w:id="597055439">
      <w:bodyDiv w:val="1"/>
      <w:marLeft w:val="0"/>
      <w:marRight w:val="0"/>
      <w:marTop w:val="0"/>
      <w:marBottom w:val="0"/>
      <w:divBdr>
        <w:top w:val="none" w:sz="0" w:space="0" w:color="auto"/>
        <w:left w:val="none" w:sz="0" w:space="0" w:color="auto"/>
        <w:bottom w:val="none" w:sz="0" w:space="0" w:color="auto"/>
        <w:right w:val="none" w:sz="0" w:space="0" w:color="auto"/>
      </w:divBdr>
    </w:div>
    <w:div w:id="650407317">
      <w:bodyDiv w:val="1"/>
      <w:marLeft w:val="0"/>
      <w:marRight w:val="0"/>
      <w:marTop w:val="0"/>
      <w:marBottom w:val="0"/>
      <w:divBdr>
        <w:top w:val="none" w:sz="0" w:space="0" w:color="auto"/>
        <w:left w:val="none" w:sz="0" w:space="0" w:color="auto"/>
        <w:bottom w:val="none" w:sz="0" w:space="0" w:color="auto"/>
        <w:right w:val="none" w:sz="0" w:space="0" w:color="auto"/>
      </w:divBdr>
    </w:div>
    <w:div w:id="998997590">
      <w:bodyDiv w:val="1"/>
      <w:marLeft w:val="0"/>
      <w:marRight w:val="0"/>
      <w:marTop w:val="0"/>
      <w:marBottom w:val="0"/>
      <w:divBdr>
        <w:top w:val="none" w:sz="0" w:space="0" w:color="auto"/>
        <w:left w:val="none" w:sz="0" w:space="0" w:color="auto"/>
        <w:bottom w:val="none" w:sz="0" w:space="0" w:color="auto"/>
        <w:right w:val="none" w:sz="0" w:space="0" w:color="auto"/>
      </w:divBdr>
    </w:div>
    <w:div w:id="1103452513">
      <w:bodyDiv w:val="1"/>
      <w:marLeft w:val="0"/>
      <w:marRight w:val="0"/>
      <w:marTop w:val="0"/>
      <w:marBottom w:val="0"/>
      <w:divBdr>
        <w:top w:val="none" w:sz="0" w:space="0" w:color="auto"/>
        <w:left w:val="none" w:sz="0" w:space="0" w:color="auto"/>
        <w:bottom w:val="none" w:sz="0" w:space="0" w:color="auto"/>
        <w:right w:val="none" w:sz="0" w:space="0" w:color="auto"/>
      </w:divBdr>
    </w:div>
    <w:div w:id="1161311352">
      <w:bodyDiv w:val="1"/>
      <w:marLeft w:val="0"/>
      <w:marRight w:val="0"/>
      <w:marTop w:val="0"/>
      <w:marBottom w:val="0"/>
      <w:divBdr>
        <w:top w:val="none" w:sz="0" w:space="0" w:color="auto"/>
        <w:left w:val="none" w:sz="0" w:space="0" w:color="auto"/>
        <w:bottom w:val="none" w:sz="0" w:space="0" w:color="auto"/>
        <w:right w:val="none" w:sz="0" w:space="0" w:color="auto"/>
      </w:divBdr>
    </w:div>
    <w:div w:id="1352144165">
      <w:bodyDiv w:val="1"/>
      <w:marLeft w:val="0"/>
      <w:marRight w:val="0"/>
      <w:marTop w:val="0"/>
      <w:marBottom w:val="0"/>
      <w:divBdr>
        <w:top w:val="none" w:sz="0" w:space="0" w:color="auto"/>
        <w:left w:val="none" w:sz="0" w:space="0" w:color="auto"/>
        <w:bottom w:val="none" w:sz="0" w:space="0" w:color="auto"/>
        <w:right w:val="none" w:sz="0" w:space="0" w:color="auto"/>
      </w:divBdr>
    </w:div>
    <w:div w:id="1599673677">
      <w:bodyDiv w:val="1"/>
      <w:marLeft w:val="0"/>
      <w:marRight w:val="0"/>
      <w:marTop w:val="0"/>
      <w:marBottom w:val="0"/>
      <w:divBdr>
        <w:top w:val="none" w:sz="0" w:space="0" w:color="auto"/>
        <w:left w:val="none" w:sz="0" w:space="0" w:color="auto"/>
        <w:bottom w:val="none" w:sz="0" w:space="0" w:color="auto"/>
        <w:right w:val="none" w:sz="0" w:space="0" w:color="auto"/>
      </w:divBdr>
    </w:div>
    <w:div w:id="1653211477">
      <w:bodyDiv w:val="1"/>
      <w:marLeft w:val="0"/>
      <w:marRight w:val="0"/>
      <w:marTop w:val="0"/>
      <w:marBottom w:val="0"/>
      <w:divBdr>
        <w:top w:val="none" w:sz="0" w:space="0" w:color="auto"/>
        <w:left w:val="none" w:sz="0" w:space="0" w:color="auto"/>
        <w:bottom w:val="none" w:sz="0" w:space="0" w:color="auto"/>
        <w:right w:val="none" w:sz="0" w:space="0" w:color="auto"/>
      </w:divBdr>
    </w:div>
    <w:div w:id="1904608362">
      <w:bodyDiv w:val="1"/>
      <w:marLeft w:val="0"/>
      <w:marRight w:val="0"/>
      <w:marTop w:val="0"/>
      <w:marBottom w:val="0"/>
      <w:divBdr>
        <w:top w:val="none" w:sz="0" w:space="0" w:color="auto"/>
        <w:left w:val="none" w:sz="0" w:space="0" w:color="auto"/>
        <w:bottom w:val="none" w:sz="0" w:space="0" w:color="auto"/>
        <w:right w:val="none" w:sz="0" w:space="0" w:color="auto"/>
      </w:divBdr>
    </w:div>
    <w:div w:id="1906140414">
      <w:bodyDiv w:val="1"/>
      <w:marLeft w:val="0"/>
      <w:marRight w:val="0"/>
      <w:marTop w:val="0"/>
      <w:marBottom w:val="0"/>
      <w:divBdr>
        <w:top w:val="none" w:sz="0" w:space="0" w:color="auto"/>
        <w:left w:val="none" w:sz="0" w:space="0" w:color="auto"/>
        <w:bottom w:val="none" w:sz="0" w:space="0" w:color="auto"/>
        <w:right w:val="none" w:sz="0" w:space="0" w:color="auto"/>
      </w:divBdr>
    </w:div>
    <w:div w:id="21195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F421BC78-0A5A-4ED2-8268-01E77E22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12</Pages>
  <Words>3349</Words>
  <Characters>18425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21731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Contabilidad</cp:lastModifiedBy>
  <cp:revision>47</cp:revision>
  <cp:lastPrinted>2021-10-05T21:07:00Z</cp:lastPrinted>
  <dcterms:created xsi:type="dcterms:W3CDTF">2017-01-12T05:27:00Z</dcterms:created>
  <dcterms:modified xsi:type="dcterms:W3CDTF">2022-01-27T20:28:00Z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